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1E" w:rsidRDefault="008C261A" w:rsidP="005F3508">
      <w:pPr>
        <w:pBdr>
          <w:top w:val="nil"/>
          <w:left w:val="nil"/>
          <w:bottom w:val="nil"/>
          <w:right w:val="nil"/>
          <w:between w:val="nil"/>
        </w:pBdr>
        <w:spacing w:after="200" w:line="276" w:lineRule="auto"/>
        <w:rPr>
          <w:color w:val="000000"/>
          <w:sz w:val="22"/>
          <w:szCs w:val="22"/>
        </w:rPr>
      </w:pPr>
      <w:r>
        <w:rPr>
          <w:noProof/>
          <w:color w:val="000000"/>
          <w:sz w:val="22"/>
          <w:szCs w:val="22"/>
        </w:rPr>
        <w:drawing>
          <wp:anchor distT="0" distB="0" distL="114300" distR="114300" simplePos="0" relativeHeight="251658240" behindDoc="1" locked="0" layoutInCell="1" allowOverlap="1">
            <wp:simplePos x="0" y="0"/>
            <wp:positionH relativeFrom="column">
              <wp:posOffset>-380365</wp:posOffset>
            </wp:positionH>
            <wp:positionV relativeFrom="paragraph">
              <wp:posOffset>-351155</wp:posOffset>
            </wp:positionV>
            <wp:extent cx="6802755" cy="1152525"/>
            <wp:effectExtent l="19050" t="0" r="0" b="0"/>
            <wp:wrapTight wrapText="bothSides">
              <wp:wrapPolygon edited="0">
                <wp:start x="-60" y="0"/>
                <wp:lineTo x="-60" y="21421"/>
                <wp:lineTo x="21594" y="21421"/>
                <wp:lineTo x="21594" y="0"/>
                <wp:lineTo x="-6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p w:rsidR="00D10B1E" w:rsidRDefault="00D10B1E">
      <w:pPr>
        <w:pBdr>
          <w:top w:val="nil"/>
          <w:left w:val="nil"/>
          <w:bottom w:val="nil"/>
          <w:right w:val="nil"/>
          <w:between w:val="nil"/>
        </w:pBdr>
        <w:spacing w:after="200"/>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rsidR="00D10B1E"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rsidR="00D10B1E" w:rsidRDefault="00074A9F">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rsidR="00D10B1E"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Pr>
          <w:rFonts w:ascii="Arial" w:eastAsia="Arial" w:hAnsi="Arial" w:cs="Arial"/>
          <w:color w:val="000000"/>
          <w:sz w:val="18"/>
          <w:szCs w:val="18"/>
        </w:rPr>
        <w:t xml:space="preserve">(zwana dalej Specyfikacją) </w:t>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postępowaniu o udzielenie zamówienia publicznego prowadzonego </w:t>
      </w:r>
    </w:p>
    <w:p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trybie przetargu nieograniczonego (zwanego dalej Postępowaniem) pod nazwą: </w:t>
      </w:r>
    </w:p>
    <w:p w:rsidR="00D10B1E" w:rsidRDefault="00D10B1E">
      <w:pPr>
        <w:pBdr>
          <w:top w:val="nil"/>
          <w:left w:val="nil"/>
          <w:bottom w:val="nil"/>
          <w:right w:val="nil"/>
          <w:between w:val="nil"/>
        </w:pBdr>
        <w:shd w:val="clear" w:color="auto" w:fill="FFFFFF"/>
        <w:spacing w:after="200" w:line="276" w:lineRule="auto"/>
        <w:ind w:right="1272"/>
        <w:jc w:val="both"/>
        <w:rPr>
          <w:rFonts w:ascii="Arial" w:eastAsia="Arial" w:hAnsi="Arial" w:cs="Arial"/>
          <w:color w:val="000000"/>
          <w:sz w:val="18"/>
          <w:szCs w:val="18"/>
        </w:rPr>
      </w:pPr>
    </w:p>
    <w:p w:rsidR="00DC523E" w:rsidRDefault="00DC523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rsidR="00D10B1E" w:rsidRPr="00166BAC" w:rsidRDefault="00074A9F" w:rsidP="00267227">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Pr>
          <w:rFonts w:ascii="Arial" w:eastAsia="Arial" w:hAnsi="Arial" w:cs="Arial"/>
          <w:b/>
          <w:color w:val="000000"/>
          <w:sz w:val="36"/>
          <w:szCs w:val="36"/>
        </w:rPr>
        <w:br/>
      </w:r>
      <w:r w:rsidR="009B0EEC" w:rsidRPr="00C6216C">
        <w:rPr>
          <w:rFonts w:ascii="Arial" w:eastAsia="Arial" w:hAnsi="Arial" w:cs="Arial"/>
          <w:b/>
          <w:color w:val="000000"/>
          <w:sz w:val="32"/>
          <w:szCs w:val="40"/>
        </w:rPr>
        <w:t>DOSTARCZ</w:t>
      </w:r>
      <w:r w:rsidR="00ED6A65">
        <w:rPr>
          <w:rFonts w:ascii="Arial" w:eastAsia="Arial" w:hAnsi="Arial" w:cs="Arial"/>
          <w:b/>
          <w:color w:val="000000"/>
          <w:sz w:val="32"/>
          <w:szCs w:val="40"/>
        </w:rPr>
        <w:t>ANIE ENDOPROTEZ</w:t>
      </w:r>
      <w:r w:rsidR="00E42490">
        <w:rPr>
          <w:rFonts w:ascii="Arial" w:eastAsia="Arial" w:hAnsi="Arial" w:cs="Arial"/>
          <w:b/>
          <w:color w:val="000000"/>
          <w:sz w:val="32"/>
          <w:szCs w:val="40"/>
        </w:rPr>
        <w:t xml:space="preserve"> I ENDOPROTEZ REWIZYJNYCH</w:t>
      </w:r>
      <w:r w:rsidR="00ED6A65">
        <w:rPr>
          <w:rFonts w:ascii="Arial" w:eastAsia="Arial" w:hAnsi="Arial" w:cs="Arial"/>
          <w:b/>
          <w:color w:val="000000"/>
          <w:sz w:val="32"/>
          <w:szCs w:val="40"/>
        </w:rPr>
        <w:t xml:space="preserve"> STAWU BIODROWEGO</w:t>
      </w:r>
      <w:r w:rsidR="00166BAC" w:rsidRPr="00166BAC">
        <w:rPr>
          <w:rFonts w:ascii="Arial" w:eastAsia="Arial" w:hAnsi="Arial" w:cs="Arial"/>
          <w:b/>
          <w:color w:val="000000"/>
          <w:sz w:val="40"/>
          <w:szCs w:val="40"/>
        </w:rPr>
        <w:br/>
      </w: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rsidR="004513F9" w:rsidRDefault="00ED6A65"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8C261A">
        <w:rPr>
          <w:rFonts w:ascii="Arial" w:eastAsia="Arial" w:hAnsi="Arial" w:cs="Arial"/>
          <w:color w:val="000000"/>
          <w:sz w:val="18"/>
          <w:szCs w:val="18"/>
          <w:u w:val="single"/>
        </w:rPr>
        <w:t>126</w:t>
      </w:r>
      <w:r w:rsidR="0097207F">
        <w:rPr>
          <w:rFonts w:ascii="Arial" w:eastAsia="Arial" w:hAnsi="Arial" w:cs="Arial"/>
          <w:color w:val="000000"/>
          <w:sz w:val="18"/>
          <w:szCs w:val="18"/>
          <w:u w:val="single"/>
        </w:rPr>
        <w:t>/ZP/202</w:t>
      </w:r>
      <w:r w:rsidR="008C261A">
        <w:rPr>
          <w:rFonts w:ascii="Arial" w:eastAsia="Arial" w:hAnsi="Arial" w:cs="Arial"/>
          <w:color w:val="000000"/>
          <w:sz w:val="18"/>
          <w:szCs w:val="18"/>
          <w:u w:val="single"/>
        </w:rPr>
        <w:t>5</w:t>
      </w:r>
    </w:p>
    <w:p w:rsidR="004513F9" w:rsidRDefault="004513F9" w:rsidP="004513F9">
      <w:pPr>
        <w:pBdr>
          <w:top w:val="nil"/>
          <w:left w:val="nil"/>
          <w:bottom w:val="nil"/>
          <w:right w:val="nil"/>
          <w:between w:val="nil"/>
        </w:pBdr>
        <w:tabs>
          <w:tab w:val="left" w:pos="6010"/>
        </w:tabs>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rsidR="00D10B1E" w:rsidRPr="001B3762" w:rsidRDefault="00D26E46" w:rsidP="004513F9">
      <w:pPr>
        <w:jc w:val="center"/>
        <w:rPr>
          <w:rFonts w:ascii="Arial" w:eastAsia="Arial" w:hAnsi="Arial" w:cs="Arial"/>
          <w:sz w:val="16"/>
          <w:szCs w:val="16"/>
        </w:rPr>
      </w:pPr>
      <w:r>
        <w:rPr>
          <w:rFonts w:ascii="Arial" w:eastAsia="Arial" w:hAnsi="Arial" w:cs="Arial"/>
          <w:sz w:val="16"/>
          <w:szCs w:val="16"/>
        </w:rPr>
        <w:t>33183100-7</w:t>
      </w:r>
      <w:r w:rsidR="004513F9" w:rsidRPr="00AB2C38">
        <w:rPr>
          <w:rFonts w:ascii="Arial" w:eastAsia="Arial" w:hAnsi="Arial" w:cs="Arial"/>
          <w:sz w:val="16"/>
          <w:szCs w:val="16"/>
        </w:rPr>
        <w:t xml:space="preserve"> – </w:t>
      </w:r>
      <w:r>
        <w:rPr>
          <w:rFonts w:ascii="Arial" w:eastAsia="Arial" w:hAnsi="Arial" w:cs="Arial"/>
          <w:sz w:val="16"/>
          <w:szCs w:val="16"/>
        </w:rPr>
        <w:t>Implanty ortopedyczne</w:t>
      </w:r>
      <w:r w:rsidR="00074A9F">
        <w:br w:type="page"/>
      </w:r>
    </w:p>
    <w:p w:rsidR="004513F9" w:rsidRPr="00356349" w:rsidRDefault="004513F9" w:rsidP="004513F9">
      <w:pPr>
        <w:pBdr>
          <w:top w:val="nil"/>
          <w:left w:val="nil"/>
          <w:bottom w:val="nil"/>
          <w:right w:val="nil"/>
          <w:between w:val="nil"/>
        </w:pBdr>
        <w:spacing w:line="360" w:lineRule="auto"/>
        <w:rPr>
          <w:rFonts w:ascii="Arial" w:eastAsia="Arial" w:hAnsi="Arial" w:cs="Arial"/>
          <w:color w:val="000000"/>
          <w:sz w:val="16"/>
          <w:szCs w:val="16"/>
          <w:u w:val="single"/>
        </w:rPr>
      </w:pPr>
      <w:r w:rsidRPr="00356349">
        <w:rPr>
          <w:rFonts w:ascii="Arial" w:eastAsia="Arial" w:hAnsi="Arial" w:cs="Arial"/>
          <w:b/>
          <w:color w:val="000000"/>
          <w:sz w:val="16"/>
          <w:szCs w:val="16"/>
        </w:rPr>
        <w:lastRenderedPageBreak/>
        <w:t>Podstawa prawna: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Postępowanie jest prowadzone w trybie przetargu nieograniczonego, zgodnie z art. 132 ustawy z dnia 11</w:t>
      </w:r>
      <w:r w:rsidR="00D726F1">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września 2019 r.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zwanej dalej ustawą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Właściwą procedurą przeprowadzenia niniejszego postępowania są przepisy dla zamówień przekraczających kwotę </w:t>
      </w:r>
      <w:r w:rsidR="008C261A">
        <w:rPr>
          <w:rFonts w:ascii="Arial" w:eastAsia="Arial" w:hAnsi="Arial" w:cs="Arial"/>
          <w:color w:val="000000"/>
          <w:sz w:val="16"/>
          <w:szCs w:val="16"/>
        </w:rPr>
        <w:t>221</w:t>
      </w:r>
      <w:r w:rsidRPr="00356349">
        <w:rPr>
          <w:rFonts w:ascii="Arial" w:eastAsia="Arial" w:hAnsi="Arial" w:cs="Arial"/>
          <w:color w:val="000000"/>
          <w:sz w:val="16"/>
          <w:szCs w:val="16"/>
        </w:rPr>
        <w:t xml:space="preserve"> 000,00 €.</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366B9" w:rsidRPr="00B477A5" w:rsidRDefault="004366B9" w:rsidP="004366B9">
      <w:pPr>
        <w:pBdr>
          <w:top w:val="nil"/>
          <w:left w:val="nil"/>
          <w:bottom w:val="nil"/>
          <w:right w:val="nil"/>
          <w:between w:val="nil"/>
        </w:pBdr>
        <w:spacing w:line="360" w:lineRule="auto"/>
        <w:jc w:val="both"/>
        <w:rPr>
          <w:rFonts w:ascii="Arial" w:eastAsia="Arial" w:hAnsi="Arial" w:cs="Arial"/>
          <w:b/>
          <w:i/>
          <w:color w:val="000000"/>
          <w:sz w:val="16"/>
          <w:szCs w:val="16"/>
        </w:rPr>
      </w:pPr>
      <w:r w:rsidRPr="00B477A5">
        <w:rPr>
          <w:rFonts w:ascii="Arial" w:eastAsia="Arial" w:hAnsi="Arial" w:cs="Arial"/>
          <w:b/>
          <w:i/>
          <w:color w:val="000000"/>
          <w:sz w:val="16"/>
          <w:szCs w:val="16"/>
        </w:rPr>
        <w:t>Postępowanie prowadzone jest przy użyciu środków komunikacji elektronicznej z wykorzystaniem:</w:t>
      </w:r>
    </w:p>
    <w:p w:rsidR="004366B9" w:rsidRPr="00B477A5" w:rsidRDefault="004366B9" w:rsidP="004366B9">
      <w:pPr>
        <w:pBdr>
          <w:top w:val="nil"/>
          <w:left w:val="nil"/>
          <w:bottom w:val="nil"/>
          <w:right w:val="nil"/>
          <w:between w:val="nil"/>
        </w:pBdr>
        <w:spacing w:line="360" w:lineRule="auto"/>
        <w:jc w:val="both"/>
        <w:rPr>
          <w:rFonts w:ascii="Arial" w:eastAsia="Arial" w:hAnsi="Arial" w:cs="Arial"/>
          <w:i/>
          <w:color w:val="000000"/>
          <w:sz w:val="16"/>
          <w:szCs w:val="16"/>
        </w:rPr>
      </w:pPr>
      <w:r w:rsidRPr="00B477A5">
        <w:rPr>
          <w:rFonts w:ascii="Arial" w:eastAsia="Arial" w:hAnsi="Arial" w:cs="Arial"/>
          <w:i/>
          <w:color w:val="000000"/>
          <w:sz w:val="16"/>
          <w:szCs w:val="16"/>
        </w:rPr>
        <w:t xml:space="preserve">- Strony internetowej Zamawiającego: </w:t>
      </w:r>
      <w:hyperlink r:id="rId9" w:history="1">
        <w:r w:rsidRPr="00B477A5">
          <w:rPr>
            <w:rStyle w:val="Hipercze"/>
            <w:rFonts w:ascii="Arial" w:eastAsia="Arial" w:hAnsi="Arial" w:cs="Arial"/>
            <w:i/>
            <w:sz w:val="16"/>
            <w:szCs w:val="16"/>
          </w:rPr>
          <w:t>www.szpitalrydygier.pl</w:t>
        </w:r>
      </w:hyperlink>
    </w:p>
    <w:p w:rsidR="004366B9" w:rsidRPr="00B477A5" w:rsidRDefault="004366B9" w:rsidP="004366B9">
      <w:pPr>
        <w:pBdr>
          <w:top w:val="nil"/>
          <w:left w:val="nil"/>
          <w:bottom w:val="nil"/>
          <w:right w:val="nil"/>
          <w:between w:val="nil"/>
        </w:pBdr>
        <w:spacing w:line="360" w:lineRule="auto"/>
        <w:jc w:val="both"/>
        <w:rPr>
          <w:rFonts w:ascii="Arial" w:eastAsia="Arial" w:hAnsi="Arial" w:cs="Arial"/>
          <w:i/>
          <w:color w:val="000000"/>
          <w:sz w:val="16"/>
          <w:szCs w:val="16"/>
        </w:rPr>
      </w:pPr>
      <w:r w:rsidRPr="00B477A5">
        <w:rPr>
          <w:rFonts w:ascii="Arial" w:eastAsia="Arial" w:hAnsi="Arial" w:cs="Arial"/>
          <w:i/>
          <w:color w:val="000000"/>
          <w:sz w:val="16"/>
          <w:szCs w:val="16"/>
        </w:rPr>
        <w:t xml:space="preserve">- Strony internetowej prowadzonego postępowania – Platforma: </w:t>
      </w:r>
      <w:hyperlink r:id="rId10" w:history="1">
        <w:r w:rsidRPr="00B477A5">
          <w:rPr>
            <w:rStyle w:val="Hipercze"/>
            <w:rFonts w:ascii="Arial" w:eastAsia="Arial" w:hAnsi="Arial" w:cs="Arial"/>
            <w:i/>
            <w:sz w:val="16"/>
            <w:szCs w:val="16"/>
          </w:rPr>
          <w:t>https://ezamowienia.gov.pl/</w:t>
        </w:r>
      </w:hyperlink>
    </w:p>
    <w:p w:rsidR="004366B9" w:rsidRDefault="004366B9" w:rsidP="004366B9">
      <w:pPr>
        <w:pBdr>
          <w:top w:val="nil"/>
          <w:left w:val="nil"/>
          <w:bottom w:val="nil"/>
          <w:right w:val="nil"/>
          <w:between w:val="nil"/>
        </w:pBdr>
        <w:spacing w:line="360" w:lineRule="auto"/>
        <w:jc w:val="both"/>
        <w:rPr>
          <w:rFonts w:ascii="Arial" w:eastAsia="Arial" w:hAnsi="Arial" w:cs="Arial"/>
          <w:i/>
          <w:color w:val="000000"/>
          <w:sz w:val="16"/>
          <w:szCs w:val="16"/>
        </w:rPr>
      </w:pPr>
      <w:r w:rsidRPr="00B477A5">
        <w:rPr>
          <w:rFonts w:ascii="Arial" w:eastAsia="Arial" w:hAnsi="Arial" w:cs="Arial"/>
          <w:i/>
          <w:color w:val="000000"/>
          <w:sz w:val="16"/>
          <w:szCs w:val="16"/>
        </w:rPr>
        <w:t>- Poczty elektronicznej Zamawiającego.</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rPr>
      </w:pPr>
      <w:r w:rsidRPr="00356349">
        <w:rPr>
          <w:rFonts w:ascii="Arial" w:eastAsia="Arial" w:hAnsi="Arial" w:cs="Arial"/>
          <w:b/>
          <w:i/>
          <w:color w:val="000000"/>
          <w:sz w:val="16"/>
          <w:szCs w:val="16"/>
          <w:u w:val="single"/>
        </w:rPr>
        <w:t>I. ZAMAWIAJĄCY</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Szpital Specjalistyczny im. Ludwika Rydygiera w Krakowie sp. z o.o.</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Dział Zamówień Publicznych i Zaopatrzenia</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31-826 Kraków, os. Złotej Jesieni 1</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tel. 12 64 68 207, fax. 12 64 68 173, 930;</w:t>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REGON: 121188694     NIP: 678 31 05 119</w:t>
      </w:r>
    </w:p>
    <w:p w:rsidR="004513F9" w:rsidRPr="00356349" w:rsidRDefault="004513F9" w:rsidP="004513F9">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KRS: 0000352784</w:t>
      </w:r>
      <w:r w:rsidRPr="00356349">
        <w:rPr>
          <w:rFonts w:ascii="Arial" w:eastAsia="Arial" w:hAnsi="Arial" w:cs="Arial"/>
          <w:color w:val="000000"/>
          <w:sz w:val="16"/>
          <w:szCs w:val="16"/>
        </w:rPr>
        <w:tab/>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4366B9" w:rsidRPr="00824911" w:rsidRDefault="00CA64B3" w:rsidP="00E746A8">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1" w:history="1">
        <w:r w:rsidR="004366B9" w:rsidRPr="00824911">
          <w:rPr>
            <w:rStyle w:val="Hipercze"/>
            <w:rFonts w:ascii="Arial" w:eastAsia="Arial" w:hAnsi="Arial" w:cs="Arial"/>
            <w:i/>
            <w:sz w:val="16"/>
            <w:szCs w:val="16"/>
          </w:rPr>
          <w:t>https://ezamowienia.gov.pl</w:t>
        </w:r>
      </w:hyperlink>
    </w:p>
    <w:p w:rsidR="004366B9" w:rsidRPr="00824911" w:rsidRDefault="00CA64B3" w:rsidP="00E746A8">
      <w:pPr>
        <w:numPr>
          <w:ilvl w:val="0"/>
          <w:numId w:val="5"/>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2">
        <w:r w:rsidR="004366B9" w:rsidRPr="00824911">
          <w:rPr>
            <w:rFonts w:ascii="Arial" w:eastAsia="Arial" w:hAnsi="Arial" w:cs="Arial"/>
            <w:i/>
            <w:color w:val="0000FF"/>
            <w:sz w:val="16"/>
            <w:szCs w:val="16"/>
            <w:u w:val="single"/>
          </w:rPr>
          <w:t>www.szpitalrydygier.pl</w:t>
        </w:r>
      </w:hyperlink>
    </w:p>
    <w:p w:rsidR="004513F9" w:rsidRPr="00356349" w:rsidRDefault="004513F9" w:rsidP="004513F9">
      <w:pPr>
        <w:pBdr>
          <w:top w:val="nil"/>
          <w:left w:val="nil"/>
          <w:bottom w:val="nil"/>
          <w:right w:val="nil"/>
          <w:between w:val="nil"/>
        </w:pBdr>
        <w:shd w:val="clear" w:color="auto" w:fill="FFFFFF"/>
        <w:tabs>
          <w:tab w:val="left" w:pos="720"/>
        </w:tabs>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 OSOBY UPRAWNIONE DO KONTAKTU:</w:t>
      </w:r>
    </w:p>
    <w:p w:rsidR="004513F9" w:rsidRPr="00356349" w:rsidRDefault="004513F9" w:rsidP="00E746A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formalnym:</w:t>
      </w:r>
    </w:p>
    <w:p w:rsidR="004513F9" w:rsidRPr="00356349" w:rsidRDefault="008C261A" w:rsidP="00E746A8">
      <w:pPr>
        <w:numPr>
          <w:ilvl w:val="0"/>
          <w:numId w:val="8"/>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Małgorzata Zbroja</w:t>
      </w:r>
      <w:r w:rsidR="004513F9" w:rsidRPr="00356349">
        <w:rPr>
          <w:rFonts w:ascii="Arial" w:eastAsia="Arial" w:hAnsi="Arial" w:cs="Arial"/>
          <w:color w:val="000000"/>
          <w:sz w:val="16"/>
          <w:szCs w:val="16"/>
        </w:rPr>
        <w:t xml:space="preserve">: </w:t>
      </w:r>
      <w:hyperlink r:id="rId13" w:history="1">
        <w:r w:rsidRPr="00F61017">
          <w:rPr>
            <w:rStyle w:val="Hipercze"/>
            <w:rFonts w:ascii="Arial" w:eastAsia="Arial" w:hAnsi="Arial" w:cs="Arial"/>
            <w:sz w:val="16"/>
            <w:szCs w:val="16"/>
          </w:rPr>
          <w:t>mzbroja@rydygierkrakow.pl</w:t>
        </w:r>
      </w:hyperlink>
    </w:p>
    <w:p w:rsidR="004513F9" w:rsidRPr="00356349" w:rsidRDefault="004513F9" w:rsidP="00E746A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merytorycznym:</w:t>
      </w:r>
    </w:p>
    <w:p w:rsidR="004513F9" w:rsidRPr="00356349" w:rsidRDefault="00E34C20" w:rsidP="00E746A8">
      <w:pPr>
        <w:numPr>
          <w:ilvl w:val="0"/>
          <w:numId w:val="8"/>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 xml:space="preserve">Adam Niewiadomski, </w:t>
      </w:r>
      <w:r w:rsidR="008C261A">
        <w:rPr>
          <w:rFonts w:ascii="Arial" w:eastAsia="Arial" w:hAnsi="Arial" w:cs="Arial"/>
          <w:color w:val="000000"/>
          <w:sz w:val="16"/>
          <w:szCs w:val="16"/>
        </w:rPr>
        <w:t>Marcin Janeczek</w:t>
      </w:r>
      <w:r>
        <w:rPr>
          <w:rFonts w:ascii="Arial" w:eastAsia="Arial" w:hAnsi="Arial" w:cs="Arial"/>
          <w:color w:val="000000"/>
          <w:sz w:val="16"/>
          <w:szCs w:val="16"/>
        </w:rPr>
        <w:t>:</w:t>
      </w:r>
      <w:r w:rsidR="00D26E46">
        <w:rPr>
          <w:rFonts w:ascii="Arial" w:eastAsia="Arial" w:hAnsi="Arial" w:cs="Arial"/>
          <w:color w:val="000000"/>
          <w:sz w:val="16"/>
          <w:szCs w:val="16"/>
        </w:rPr>
        <w:t xml:space="preserve"> tel. 12 64 68 425</w:t>
      </w:r>
      <w:r w:rsidR="00D26E46" w:rsidRPr="00356349">
        <w:rPr>
          <w:rFonts w:ascii="Arial" w:hAnsi="Arial" w:cs="Arial"/>
          <w:color w:val="000000"/>
          <w:sz w:val="16"/>
          <w:szCs w:val="16"/>
        </w:rPr>
        <w:t xml:space="preserve"> </w:t>
      </w:r>
    </w:p>
    <w:p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6"/>
          <w:szCs w:val="16"/>
        </w:rPr>
      </w:pPr>
    </w:p>
    <w:p w:rsidR="004513F9" w:rsidRPr="000D2DE1"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6"/>
          <w:szCs w:val="16"/>
          <w:u w:val="single"/>
        </w:rPr>
      </w:pPr>
      <w:r w:rsidRPr="000D2DE1">
        <w:rPr>
          <w:rFonts w:ascii="Arial" w:eastAsia="Arial" w:hAnsi="Arial" w:cs="Arial"/>
          <w:b/>
          <w:i/>
          <w:color w:val="000000"/>
          <w:sz w:val="16"/>
          <w:szCs w:val="16"/>
          <w:u w:val="single"/>
        </w:rPr>
        <w:t>III. PRZEDMIOT ZAMÓWIENIA</w:t>
      </w:r>
    </w:p>
    <w:p w:rsidR="008F24C1" w:rsidRPr="00B30164" w:rsidRDefault="008F24C1" w:rsidP="008F24C1">
      <w:pPr>
        <w:pStyle w:val="Akapitzlist"/>
        <w:numPr>
          <w:ilvl w:val="0"/>
          <w:numId w:val="61"/>
        </w:numPr>
        <w:shd w:val="clear" w:color="auto" w:fill="FFFFFF"/>
        <w:spacing w:line="360" w:lineRule="auto"/>
        <w:ind w:left="426"/>
        <w:jc w:val="both"/>
        <w:rPr>
          <w:rFonts w:ascii="Arial" w:eastAsia="Arial" w:hAnsi="Arial" w:cs="Arial"/>
          <w:sz w:val="16"/>
          <w:szCs w:val="16"/>
        </w:rPr>
      </w:pPr>
      <w:r w:rsidRPr="00B30164">
        <w:rPr>
          <w:rFonts w:ascii="Arial" w:eastAsia="Arial" w:hAnsi="Arial" w:cs="Arial"/>
          <w:sz w:val="16"/>
          <w:szCs w:val="16"/>
        </w:rPr>
        <w:t xml:space="preserve">Przedmiotem zamówienia jest </w:t>
      </w:r>
      <w:r w:rsidRPr="00B30164">
        <w:rPr>
          <w:rFonts w:ascii="Arial" w:eastAsia="Arial" w:hAnsi="Arial" w:cs="Arial"/>
          <w:b/>
          <w:sz w:val="16"/>
          <w:szCs w:val="16"/>
        </w:rPr>
        <w:t xml:space="preserve">dostarczanie endoprotez </w:t>
      </w:r>
      <w:r w:rsidR="00E42490" w:rsidRPr="00B30164">
        <w:rPr>
          <w:rFonts w:ascii="Arial" w:eastAsia="Arial" w:hAnsi="Arial" w:cs="Arial"/>
          <w:b/>
          <w:sz w:val="16"/>
          <w:szCs w:val="16"/>
        </w:rPr>
        <w:t xml:space="preserve">i endoprotez rewizyjnych </w:t>
      </w:r>
      <w:r w:rsidRPr="00B30164">
        <w:rPr>
          <w:rFonts w:ascii="Arial" w:eastAsia="Arial" w:hAnsi="Arial" w:cs="Arial"/>
          <w:b/>
          <w:sz w:val="16"/>
          <w:szCs w:val="16"/>
        </w:rPr>
        <w:t>stawu biodrowego</w:t>
      </w:r>
      <w:r w:rsidR="000D2DE1" w:rsidRPr="00B30164">
        <w:rPr>
          <w:rFonts w:ascii="Arial" w:eastAsia="Arial" w:hAnsi="Arial" w:cs="Arial"/>
          <w:sz w:val="16"/>
          <w:szCs w:val="16"/>
        </w:rPr>
        <w:t xml:space="preserve"> do siedziby Zamawiającego (Szpital Specjalistyczny im. Ludwika Rydygiera w Krakowie Sp. z o.o., os. Złotej Jesieni 1,  31-826 Kraków)</w:t>
      </w:r>
      <w:r w:rsidRPr="00B30164">
        <w:rPr>
          <w:rFonts w:ascii="Arial" w:eastAsia="Arial" w:hAnsi="Arial" w:cs="Arial"/>
          <w:sz w:val="16"/>
          <w:szCs w:val="16"/>
        </w:rPr>
        <w:t>, zgodnie</w:t>
      </w:r>
      <w:r w:rsidR="00E42490" w:rsidRPr="00B30164">
        <w:rPr>
          <w:rFonts w:ascii="Arial" w:eastAsia="Arial" w:hAnsi="Arial" w:cs="Arial"/>
          <w:sz w:val="16"/>
          <w:szCs w:val="16"/>
        </w:rPr>
        <w:t xml:space="preserve"> </w:t>
      </w:r>
      <w:r w:rsidRPr="00B30164">
        <w:rPr>
          <w:rFonts w:ascii="Arial" w:eastAsia="Arial" w:hAnsi="Arial" w:cs="Arial"/>
          <w:sz w:val="16"/>
          <w:szCs w:val="16"/>
        </w:rPr>
        <w:t>z opisem i wymaganiami zawartymi w załączniku nr 1</w:t>
      </w:r>
      <w:r w:rsidR="00DD6487">
        <w:rPr>
          <w:rFonts w:ascii="Arial" w:eastAsia="Arial" w:hAnsi="Arial" w:cs="Arial"/>
          <w:sz w:val="16"/>
          <w:szCs w:val="16"/>
        </w:rPr>
        <w:t>A i 1B</w:t>
      </w:r>
      <w:r w:rsidRPr="00B30164">
        <w:rPr>
          <w:rFonts w:ascii="Arial" w:eastAsia="Arial" w:hAnsi="Arial" w:cs="Arial"/>
          <w:sz w:val="16"/>
          <w:szCs w:val="16"/>
        </w:rPr>
        <w:t xml:space="preserve"> do niniejszej specyfikacji</w:t>
      </w:r>
      <w:r w:rsidR="008D1D7A">
        <w:rPr>
          <w:rFonts w:ascii="Arial" w:eastAsia="Arial" w:hAnsi="Arial" w:cs="Arial"/>
          <w:sz w:val="16"/>
          <w:szCs w:val="16"/>
        </w:rPr>
        <w:t xml:space="preserve"> </w:t>
      </w:r>
      <w:r w:rsidR="008D1D7A" w:rsidRPr="00856DD5">
        <w:rPr>
          <w:rFonts w:ascii="Arial" w:eastAsia="Arial" w:hAnsi="Arial" w:cs="Arial"/>
          <w:sz w:val="16"/>
          <w:szCs w:val="16"/>
        </w:rPr>
        <w:t xml:space="preserve">(w zakresie części, </w:t>
      </w:r>
      <w:r w:rsidR="008D1D7A" w:rsidRPr="000F5E97">
        <w:rPr>
          <w:rFonts w:ascii="Arial" w:eastAsia="Arial" w:hAnsi="Arial" w:cs="Arial"/>
          <w:sz w:val="16"/>
          <w:szCs w:val="16"/>
        </w:rPr>
        <w:t>na którą zostaje złożona oferta</w:t>
      </w:r>
      <w:r w:rsidR="008D1D7A" w:rsidRPr="00856DD5">
        <w:rPr>
          <w:rFonts w:ascii="Arial" w:eastAsia="Arial" w:hAnsi="Arial" w:cs="Arial"/>
          <w:sz w:val="16"/>
          <w:szCs w:val="16"/>
        </w:rPr>
        <w:t>)</w:t>
      </w:r>
      <w:r w:rsidR="008D1D7A" w:rsidRPr="00856DD5">
        <w:rPr>
          <w:rFonts w:ascii="Arial" w:eastAsia="Arial" w:hAnsi="Arial" w:cs="Arial"/>
          <w:color w:val="000000"/>
          <w:sz w:val="16"/>
          <w:szCs w:val="16"/>
        </w:rPr>
        <w:t>.</w:t>
      </w:r>
    </w:p>
    <w:p w:rsidR="008F24C1" w:rsidRPr="00B30164" w:rsidRDefault="008F24C1" w:rsidP="008F24C1">
      <w:pPr>
        <w:pStyle w:val="Akapitzlist"/>
        <w:numPr>
          <w:ilvl w:val="0"/>
          <w:numId w:val="61"/>
        </w:numPr>
        <w:shd w:val="clear" w:color="auto" w:fill="FFFFFF"/>
        <w:spacing w:line="360" w:lineRule="auto"/>
        <w:ind w:left="426"/>
        <w:jc w:val="both"/>
        <w:rPr>
          <w:rFonts w:ascii="Arial" w:eastAsia="Arial" w:hAnsi="Arial" w:cs="Arial"/>
          <w:sz w:val="16"/>
          <w:szCs w:val="16"/>
        </w:rPr>
      </w:pPr>
      <w:r w:rsidRPr="00B30164">
        <w:rPr>
          <w:rFonts w:ascii="Arial" w:eastAsia="Arial" w:hAnsi="Arial" w:cs="Arial"/>
          <w:sz w:val="16"/>
          <w:szCs w:val="16"/>
        </w:rPr>
        <w:t xml:space="preserve">Termin ważności: </w:t>
      </w:r>
      <w:r w:rsidR="00A3654A" w:rsidRPr="00B30164">
        <w:rPr>
          <w:rFonts w:ascii="Arial" w:eastAsia="Arial" w:hAnsi="Arial" w:cs="Arial"/>
          <w:b/>
          <w:sz w:val="16"/>
          <w:szCs w:val="16"/>
        </w:rPr>
        <w:t>min.</w:t>
      </w:r>
      <w:r w:rsidR="00A3654A" w:rsidRPr="00B30164">
        <w:rPr>
          <w:rFonts w:ascii="Arial" w:eastAsia="Arial" w:hAnsi="Arial" w:cs="Arial"/>
          <w:sz w:val="16"/>
          <w:szCs w:val="16"/>
        </w:rPr>
        <w:t xml:space="preserve"> </w:t>
      </w:r>
      <w:r w:rsidRPr="00B30164">
        <w:rPr>
          <w:rFonts w:ascii="Arial" w:eastAsia="Arial" w:hAnsi="Arial" w:cs="Arial"/>
          <w:b/>
          <w:sz w:val="16"/>
          <w:szCs w:val="16"/>
        </w:rPr>
        <w:t>24 miesiące od daty dostarczenia.</w:t>
      </w:r>
      <w:r w:rsidRPr="00B30164">
        <w:rPr>
          <w:rFonts w:ascii="Arial" w:eastAsia="Arial" w:hAnsi="Arial" w:cs="Arial"/>
          <w:sz w:val="16"/>
          <w:szCs w:val="16"/>
        </w:rPr>
        <w:t xml:space="preserve"> </w:t>
      </w:r>
    </w:p>
    <w:p w:rsidR="008F24C1" w:rsidRPr="00E34C20" w:rsidRDefault="008F24C1" w:rsidP="008F24C1">
      <w:pPr>
        <w:pStyle w:val="Akapitzlist"/>
        <w:numPr>
          <w:ilvl w:val="0"/>
          <w:numId w:val="61"/>
        </w:numPr>
        <w:shd w:val="clear" w:color="auto" w:fill="FFFFFF"/>
        <w:spacing w:line="360" w:lineRule="auto"/>
        <w:ind w:left="426"/>
        <w:jc w:val="both"/>
        <w:rPr>
          <w:rFonts w:ascii="Arial" w:eastAsia="Arial" w:hAnsi="Arial" w:cs="Arial"/>
          <w:sz w:val="16"/>
          <w:szCs w:val="16"/>
        </w:rPr>
      </w:pPr>
      <w:r w:rsidRPr="00E34C20">
        <w:rPr>
          <w:rFonts w:ascii="Arial" w:eastAsia="Arial" w:hAnsi="Arial" w:cs="Arial"/>
          <w:sz w:val="16"/>
          <w:szCs w:val="16"/>
        </w:rPr>
        <w:t>Warunki dodatkowe dotyczące przedmiotu zamówienia:</w:t>
      </w:r>
    </w:p>
    <w:p w:rsidR="008F24C1" w:rsidRPr="00E34C20" w:rsidRDefault="008F24C1" w:rsidP="006D192A">
      <w:pPr>
        <w:pStyle w:val="Tekstpodstawowy21"/>
        <w:numPr>
          <w:ilvl w:val="0"/>
          <w:numId w:val="59"/>
        </w:numPr>
        <w:spacing w:line="360" w:lineRule="auto"/>
        <w:rPr>
          <w:rFonts w:ascii="Arial" w:eastAsia="Arial" w:hAnsi="Arial" w:cs="Arial"/>
          <w:b/>
          <w:kern w:val="0"/>
          <w:position w:val="0"/>
          <w:sz w:val="16"/>
          <w:szCs w:val="16"/>
        </w:rPr>
      </w:pPr>
      <w:r w:rsidRPr="00E34C20">
        <w:rPr>
          <w:rFonts w:ascii="Arial" w:eastAsia="Arial" w:hAnsi="Arial" w:cs="Arial"/>
          <w:kern w:val="0"/>
          <w:position w:val="0"/>
          <w:sz w:val="16"/>
          <w:szCs w:val="16"/>
        </w:rPr>
        <w:t>Wykonawca zobowiązuje się bezpłatnie dostarczyć i zdeponować w siedzibie Zamawiającego</w:t>
      </w:r>
      <w:r w:rsidR="00A3654A" w:rsidRPr="00E34C20">
        <w:rPr>
          <w:rFonts w:ascii="Arial" w:eastAsia="Arial" w:hAnsi="Arial" w:cs="Arial"/>
          <w:kern w:val="0"/>
          <w:position w:val="0"/>
          <w:sz w:val="16"/>
          <w:szCs w:val="16"/>
        </w:rPr>
        <w:t xml:space="preserve"> (Kraków, os. Złotej Jesieni 1)</w:t>
      </w:r>
      <w:r w:rsidRPr="00E34C20">
        <w:rPr>
          <w:rFonts w:ascii="Arial" w:eastAsia="Arial" w:hAnsi="Arial" w:cs="Arial"/>
          <w:kern w:val="0"/>
          <w:position w:val="0"/>
          <w:sz w:val="16"/>
          <w:szCs w:val="16"/>
        </w:rPr>
        <w:t xml:space="preserve"> przedmiot zamówienia wraz z instrumentarium na czas trwania umowy. Wykonawca zobowiązany będzie do bezpłatnego uzupełniania i serwisowania instrumentarium dostarczonego Zamawiającemu w ramach przedmiotowej umowy</w:t>
      </w:r>
      <w:r w:rsidR="00E42490" w:rsidRPr="00E34C20">
        <w:rPr>
          <w:rFonts w:ascii="Arial" w:eastAsia="Arial" w:hAnsi="Arial" w:cs="Arial"/>
          <w:kern w:val="0"/>
          <w:position w:val="0"/>
          <w:sz w:val="16"/>
          <w:szCs w:val="16"/>
        </w:rPr>
        <w:t>. Wykonawca zapewnia m</w:t>
      </w:r>
      <w:r w:rsidRPr="00E34C20">
        <w:rPr>
          <w:rFonts w:ascii="Arial" w:eastAsia="Arial" w:hAnsi="Arial" w:cs="Arial"/>
          <w:kern w:val="0"/>
          <w:position w:val="0"/>
          <w:sz w:val="16"/>
          <w:szCs w:val="16"/>
        </w:rPr>
        <w:t>inimum 4 komplety implantów, dwa zestawy narzędzi oraz zesta</w:t>
      </w:r>
      <w:r w:rsidR="00AE0FCD" w:rsidRPr="00E34C20">
        <w:rPr>
          <w:rFonts w:ascii="Arial" w:eastAsia="Arial" w:hAnsi="Arial" w:cs="Arial"/>
          <w:kern w:val="0"/>
          <w:position w:val="0"/>
          <w:sz w:val="16"/>
          <w:szCs w:val="16"/>
        </w:rPr>
        <w:t>w motorowy plus ostrza</w:t>
      </w:r>
      <w:r w:rsidR="006B6381" w:rsidRPr="00E34C20">
        <w:rPr>
          <w:rFonts w:ascii="Arial" w:eastAsia="Arial" w:hAnsi="Arial" w:cs="Arial"/>
          <w:kern w:val="0"/>
          <w:position w:val="0"/>
          <w:sz w:val="16"/>
          <w:szCs w:val="16"/>
        </w:rPr>
        <w:t xml:space="preserve"> do wyboru przez Zamawiającego.</w:t>
      </w:r>
      <w:r w:rsidRPr="00E34C20">
        <w:rPr>
          <w:rFonts w:ascii="Arial" w:eastAsia="Arial" w:hAnsi="Arial" w:cs="Arial"/>
          <w:kern w:val="0"/>
          <w:position w:val="0"/>
          <w:sz w:val="16"/>
          <w:szCs w:val="16"/>
        </w:rPr>
        <w:t xml:space="preserve"> </w:t>
      </w:r>
      <w:r w:rsidR="00E42490" w:rsidRPr="00E34C20">
        <w:rPr>
          <w:rFonts w:ascii="Arial" w:eastAsia="Arial" w:hAnsi="Arial" w:cs="Arial"/>
          <w:kern w:val="0"/>
          <w:position w:val="0"/>
          <w:sz w:val="16"/>
          <w:szCs w:val="16"/>
        </w:rPr>
        <w:t>Wykonawca zapewnia oprogramowanie do planowania przedoperacyjnego (dotyczy pakietu 1).</w:t>
      </w:r>
    </w:p>
    <w:p w:rsidR="008F24C1" w:rsidRPr="00E34C20" w:rsidRDefault="008F24C1" w:rsidP="008F24C1">
      <w:pPr>
        <w:pStyle w:val="Tekstpodstawowy21"/>
        <w:numPr>
          <w:ilvl w:val="0"/>
          <w:numId w:val="59"/>
        </w:numPr>
        <w:spacing w:line="360" w:lineRule="auto"/>
        <w:rPr>
          <w:rFonts w:ascii="Arial" w:eastAsia="Arial" w:hAnsi="Arial" w:cs="Arial"/>
          <w:kern w:val="0"/>
          <w:position w:val="0"/>
          <w:sz w:val="16"/>
          <w:szCs w:val="16"/>
        </w:rPr>
      </w:pPr>
      <w:r w:rsidRPr="00E34C20">
        <w:rPr>
          <w:rFonts w:ascii="Arial" w:eastAsia="Arial" w:hAnsi="Arial" w:cs="Arial"/>
          <w:kern w:val="0"/>
          <w:position w:val="0"/>
          <w:sz w:val="16"/>
          <w:szCs w:val="16"/>
        </w:rPr>
        <w:t xml:space="preserve">Wykonawca zobowiązany będzie do przekazania instrumentarium wraz z jego spisem lub zdjęciami </w:t>
      </w:r>
      <w:r w:rsidR="00E42490" w:rsidRPr="00E34C20">
        <w:rPr>
          <w:rFonts w:ascii="Arial" w:eastAsia="Arial" w:hAnsi="Arial" w:cs="Arial"/>
          <w:kern w:val="0"/>
          <w:position w:val="0"/>
          <w:sz w:val="16"/>
          <w:szCs w:val="16"/>
        </w:rPr>
        <w:t>narzędz</w:t>
      </w:r>
      <w:r w:rsidRPr="00E34C20">
        <w:rPr>
          <w:rFonts w:ascii="Arial" w:eastAsia="Arial" w:hAnsi="Arial" w:cs="Arial"/>
          <w:kern w:val="0"/>
          <w:position w:val="0"/>
          <w:sz w:val="16"/>
          <w:szCs w:val="16"/>
        </w:rPr>
        <w:t>i.</w:t>
      </w:r>
    </w:p>
    <w:p w:rsidR="008F24C1" w:rsidRPr="00B30164" w:rsidRDefault="008F24C1" w:rsidP="008F24C1">
      <w:pPr>
        <w:pStyle w:val="Tekstpodstawowy21"/>
        <w:numPr>
          <w:ilvl w:val="0"/>
          <w:numId w:val="60"/>
        </w:numPr>
        <w:spacing w:line="360" w:lineRule="auto"/>
        <w:ind w:left="426" w:hanging="426"/>
        <w:rPr>
          <w:rFonts w:ascii="Arial" w:eastAsia="Arial" w:hAnsi="Arial" w:cs="Arial"/>
          <w:kern w:val="0"/>
          <w:position w:val="0"/>
          <w:sz w:val="16"/>
          <w:szCs w:val="16"/>
        </w:rPr>
      </w:pPr>
      <w:r w:rsidRPr="00B30164">
        <w:rPr>
          <w:rFonts w:ascii="Arial" w:eastAsia="Arial" w:hAnsi="Arial" w:cs="Arial"/>
          <w:kern w:val="0"/>
          <w:position w:val="0"/>
          <w:sz w:val="16"/>
          <w:szCs w:val="16"/>
        </w:rPr>
        <w:t>W przypadku zaoferowania nowych produktów nie stosowanych do tej pory u Zamawiającego, Wykonawca zobowiązany będzie do bezpłatnego przeszkolenia personelu Zamawiającego w siedzibie Zamawiającego (Kraków, os. Złotej Jesieni 1), najpóźniej w terminie do 30 dni od podpisania umowy, zakończonego wystawieniem imiennych certyfikatów, potwierdzających udział pracowników w szkoleniu. Termin, liczba szkoleń i liczba pracowników Zamawiającego do przeszkolenia - do uzgodnienia z Zamawiającym.</w:t>
      </w:r>
    </w:p>
    <w:p w:rsidR="008F24C1" w:rsidRPr="00B30164" w:rsidRDefault="008F24C1" w:rsidP="008F24C1">
      <w:pPr>
        <w:pStyle w:val="Akapitzlist"/>
        <w:numPr>
          <w:ilvl w:val="0"/>
          <w:numId w:val="60"/>
        </w:numPr>
        <w:tabs>
          <w:tab w:val="left" w:pos="426"/>
        </w:tabs>
        <w:autoSpaceDE w:val="0"/>
        <w:autoSpaceDN w:val="0"/>
        <w:adjustRightInd w:val="0"/>
        <w:spacing w:line="360" w:lineRule="auto"/>
        <w:ind w:left="426" w:hanging="426"/>
        <w:jc w:val="both"/>
        <w:rPr>
          <w:rFonts w:ascii="Arial" w:eastAsia="Arial" w:hAnsi="Arial" w:cs="Arial"/>
          <w:sz w:val="16"/>
          <w:szCs w:val="16"/>
        </w:rPr>
      </w:pPr>
      <w:r w:rsidRPr="00B30164">
        <w:rPr>
          <w:rFonts w:ascii="Arial" w:eastAsia="Arial" w:hAnsi="Arial" w:cs="Arial"/>
          <w:sz w:val="16"/>
          <w:szCs w:val="16"/>
        </w:rPr>
        <w:t xml:space="preserve">Wykonawca niezwłocznie (do 5 dni roboczych po przeprowadzeniu szkolenia), złoży na Dziennik Podawczy Szpitala Specjalistycznego im. Ludwika Rydygiera listę obecności z przeprowadzonego szkolenia, </w:t>
      </w:r>
      <w:r w:rsidRPr="00B30164">
        <w:rPr>
          <w:rFonts w:ascii="Arial" w:eastAsia="Arial" w:hAnsi="Arial" w:cs="Arial"/>
          <w:sz w:val="16"/>
          <w:szCs w:val="16"/>
        </w:rPr>
        <w:br/>
        <w:t>z podpisami przeszkolonych użytkowników, stwierdzających ich faktyczną obecność na szkoleniu.</w:t>
      </w:r>
    </w:p>
    <w:p w:rsidR="008C261A" w:rsidRPr="00B30164" w:rsidRDefault="008F24C1" w:rsidP="008C261A">
      <w:pPr>
        <w:pStyle w:val="Akapitzlist"/>
        <w:numPr>
          <w:ilvl w:val="0"/>
          <w:numId w:val="60"/>
        </w:numPr>
        <w:tabs>
          <w:tab w:val="left" w:pos="426"/>
        </w:tabs>
        <w:autoSpaceDE w:val="0"/>
        <w:autoSpaceDN w:val="0"/>
        <w:adjustRightInd w:val="0"/>
        <w:spacing w:line="360" w:lineRule="auto"/>
        <w:ind w:left="426" w:hanging="426"/>
        <w:jc w:val="both"/>
        <w:rPr>
          <w:rFonts w:ascii="Arial" w:eastAsia="Arial" w:hAnsi="Arial" w:cs="Arial"/>
          <w:sz w:val="16"/>
          <w:szCs w:val="16"/>
        </w:rPr>
      </w:pPr>
      <w:r w:rsidRPr="00B30164">
        <w:rPr>
          <w:rFonts w:ascii="Arial" w:eastAsia="Arial" w:hAnsi="Arial" w:cs="Arial"/>
          <w:sz w:val="16"/>
          <w:szCs w:val="16"/>
        </w:rPr>
        <w:lastRenderedPageBreak/>
        <w:t>Pozostałe warunki zamówienia określa projekt umowy, stanowiący załącznik nr 3</w:t>
      </w:r>
      <w:r w:rsidR="0071357A">
        <w:rPr>
          <w:rFonts w:ascii="Arial" w:eastAsia="Arial" w:hAnsi="Arial" w:cs="Arial"/>
          <w:sz w:val="16"/>
          <w:szCs w:val="16"/>
        </w:rPr>
        <w:t>A i 3B</w:t>
      </w:r>
      <w:r w:rsidRPr="00B30164">
        <w:rPr>
          <w:rFonts w:ascii="Arial" w:eastAsia="Arial" w:hAnsi="Arial" w:cs="Arial"/>
          <w:sz w:val="16"/>
          <w:szCs w:val="16"/>
        </w:rPr>
        <w:t xml:space="preserve"> do SWZ.</w:t>
      </w:r>
    </w:p>
    <w:p w:rsidR="004513F9" w:rsidRPr="00B30164" w:rsidRDefault="004513F9" w:rsidP="008C261A">
      <w:pPr>
        <w:pStyle w:val="Akapitzlist"/>
        <w:numPr>
          <w:ilvl w:val="0"/>
          <w:numId w:val="60"/>
        </w:numPr>
        <w:tabs>
          <w:tab w:val="left" w:pos="426"/>
        </w:tabs>
        <w:autoSpaceDE w:val="0"/>
        <w:autoSpaceDN w:val="0"/>
        <w:adjustRightInd w:val="0"/>
        <w:spacing w:line="360" w:lineRule="auto"/>
        <w:ind w:left="426" w:hanging="426"/>
        <w:jc w:val="both"/>
        <w:rPr>
          <w:rFonts w:ascii="Arial" w:eastAsia="Arial" w:hAnsi="Arial" w:cs="Arial"/>
          <w:sz w:val="16"/>
          <w:szCs w:val="16"/>
        </w:rPr>
      </w:pPr>
      <w:r w:rsidRPr="00B30164">
        <w:rPr>
          <w:rFonts w:ascii="Arial" w:eastAsia="Arial" w:hAnsi="Arial" w:cs="Arial"/>
          <w:sz w:val="16"/>
          <w:szCs w:val="16"/>
        </w:rPr>
        <w:t>Oferty nie posiadające pełnego zakresu przedmiotu zamówienia (w zakresie części, której dotyczą) zostaną odrzucone.</w:t>
      </w:r>
    </w:p>
    <w:p w:rsidR="001131D5" w:rsidRPr="00682C8F" w:rsidRDefault="001131D5" w:rsidP="001131D5">
      <w:pPr>
        <w:spacing w:line="360" w:lineRule="auto"/>
        <w:ind w:left="360"/>
        <w:jc w:val="both"/>
        <w:rPr>
          <w:rFonts w:ascii="Arial" w:eastAsia="Arial" w:hAnsi="Arial" w:cs="Arial"/>
          <w:sz w:val="16"/>
          <w:szCs w:val="16"/>
        </w:rPr>
      </w:pPr>
    </w:p>
    <w:p w:rsidR="004513F9" w:rsidRPr="00987253" w:rsidRDefault="004513F9" w:rsidP="00E21D0F">
      <w:pPr>
        <w:pBdr>
          <w:top w:val="nil"/>
          <w:left w:val="nil"/>
          <w:bottom w:val="nil"/>
          <w:right w:val="nil"/>
          <w:between w:val="nil"/>
        </w:pBdr>
        <w:spacing w:line="360" w:lineRule="auto"/>
        <w:jc w:val="both"/>
        <w:rPr>
          <w:rFonts w:ascii="Arial" w:eastAsia="Arial" w:hAnsi="Arial" w:cs="Arial"/>
          <w:color w:val="000000"/>
          <w:sz w:val="16"/>
          <w:szCs w:val="16"/>
        </w:rPr>
      </w:pPr>
      <w:r w:rsidRPr="00987253">
        <w:rPr>
          <w:rFonts w:ascii="Arial" w:eastAsia="Arial" w:hAnsi="Arial" w:cs="Arial"/>
          <w:b/>
          <w:i/>
          <w:color w:val="000000"/>
          <w:sz w:val="16"/>
          <w:szCs w:val="16"/>
          <w:u w:val="single"/>
        </w:rPr>
        <w:t xml:space="preserve">IV. NUMER POSTĘPOWANIA: </w:t>
      </w:r>
      <w:r w:rsidR="008C261A">
        <w:rPr>
          <w:rFonts w:ascii="Arial" w:eastAsia="Arial" w:hAnsi="Arial" w:cs="Arial"/>
          <w:b/>
          <w:i/>
          <w:color w:val="000000"/>
          <w:sz w:val="16"/>
          <w:szCs w:val="16"/>
          <w:u w:val="single"/>
        </w:rPr>
        <w:t>126</w:t>
      </w:r>
      <w:r w:rsidRPr="00987253">
        <w:rPr>
          <w:rFonts w:ascii="Arial" w:eastAsia="Arial" w:hAnsi="Arial" w:cs="Arial"/>
          <w:b/>
          <w:i/>
          <w:color w:val="000000"/>
          <w:sz w:val="16"/>
          <w:szCs w:val="16"/>
          <w:u w:val="single"/>
        </w:rPr>
        <w:t>/ZP/202</w:t>
      </w:r>
      <w:r w:rsidR="008C261A">
        <w:rPr>
          <w:rFonts w:ascii="Arial" w:eastAsia="Arial" w:hAnsi="Arial" w:cs="Arial"/>
          <w:b/>
          <w:i/>
          <w:color w:val="000000"/>
          <w:sz w:val="16"/>
          <w:szCs w:val="16"/>
          <w:u w:val="single"/>
        </w:rPr>
        <w:t>5</w:t>
      </w:r>
    </w:p>
    <w:p w:rsidR="004513F9" w:rsidRDefault="004513F9" w:rsidP="00E21D0F">
      <w:pPr>
        <w:pBdr>
          <w:top w:val="nil"/>
          <w:left w:val="nil"/>
          <w:bottom w:val="nil"/>
          <w:right w:val="nil"/>
          <w:between w:val="nil"/>
        </w:pBdr>
        <w:spacing w:line="360" w:lineRule="auto"/>
        <w:jc w:val="both"/>
        <w:rPr>
          <w:rFonts w:ascii="Arial" w:eastAsia="Arial" w:hAnsi="Arial" w:cs="Arial"/>
          <w:color w:val="000000"/>
          <w:sz w:val="16"/>
          <w:szCs w:val="16"/>
        </w:rPr>
      </w:pPr>
      <w:r w:rsidRPr="00987253">
        <w:rPr>
          <w:rFonts w:ascii="Arial" w:eastAsia="Arial" w:hAnsi="Arial" w:cs="Arial"/>
          <w:color w:val="000000"/>
          <w:sz w:val="16"/>
          <w:szCs w:val="16"/>
        </w:rPr>
        <w:t>Tryb postępowania: PRZETARG NIEOGRANICZONY</w:t>
      </w:r>
    </w:p>
    <w:p w:rsidR="001131D5" w:rsidRPr="00682C8F" w:rsidRDefault="001131D5" w:rsidP="00E21D0F">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987253" w:rsidRDefault="004513F9" w:rsidP="00E21D0F">
      <w:pPr>
        <w:pBdr>
          <w:top w:val="nil"/>
          <w:left w:val="nil"/>
          <w:bottom w:val="nil"/>
          <w:right w:val="nil"/>
          <w:between w:val="nil"/>
        </w:pBdr>
        <w:spacing w:line="360" w:lineRule="auto"/>
        <w:jc w:val="both"/>
        <w:rPr>
          <w:rFonts w:ascii="Arial" w:eastAsia="Arial" w:hAnsi="Arial" w:cs="Arial"/>
          <w:color w:val="000000"/>
          <w:sz w:val="16"/>
          <w:szCs w:val="16"/>
        </w:rPr>
      </w:pPr>
      <w:r w:rsidRPr="00987253">
        <w:rPr>
          <w:rFonts w:ascii="Arial" w:eastAsia="Arial" w:hAnsi="Arial" w:cs="Arial"/>
          <w:b/>
          <w:i/>
          <w:color w:val="000000"/>
          <w:sz w:val="16"/>
          <w:szCs w:val="16"/>
          <w:u w:val="single"/>
        </w:rPr>
        <w:t>V. OFERTY CZĘŚCIOWE</w:t>
      </w:r>
    </w:p>
    <w:p w:rsidR="00E42490" w:rsidRDefault="00E42490" w:rsidP="00E42490">
      <w:pPr>
        <w:spacing w:line="360" w:lineRule="auto"/>
        <w:jc w:val="both"/>
        <w:rPr>
          <w:rFonts w:ascii="Arial" w:hAnsi="Arial" w:cs="Arial"/>
          <w:sz w:val="16"/>
          <w:szCs w:val="16"/>
        </w:rPr>
      </w:pPr>
      <w:r w:rsidRPr="00856E5A">
        <w:rPr>
          <w:rFonts w:ascii="Arial" w:hAnsi="Arial" w:cs="Arial"/>
          <w:sz w:val="16"/>
          <w:szCs w:val="16"/>
        </w:rPr>
        <w:t xml:space="preserve">Zamawiający dopuszcza możliwości składania ofert częściowych. </w:t>
      </w:r>
      <w:r>
        <w:rPr>
          <w:rFonts w:ascii="Arial" w:hAnsi="Arial" w:cs="Arial"/>
          <w:b/>
          <w:sz w:val="16"/>
          <w:szCs w:val="16"/>
        </w:rPr>
        <w:t>Liczba części: 2</w:t>
      </w:r>
    </w:p>
    <w:p w:rsidR="004513F9" w:rsidRDefault="004513F9" w:rsidP="004513F9">
      <w:pPr>
        <w:spacing w:line="360" w:lineRule="auto"/>
        <w:jc w:val="both"/>
        <w:rPr>
          <w:rFonts w:ascii="Arial" w:hAnsi="Arial" w:cs="Arial"/>
          <w:sz w:val="16"/>
          <w:szCs w:val="16"/>
        </w:rPr>
      </w:pPr>
    </w:p>
    <w:p w:rsidR="004513F9" w:rsidRPr="00987253"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987253">
        <w:rPr>
          <w:rFonts w:ascii="Arial" w:eastAsia="Arial" w:hAnsi="Arial" w:cs="Arial"/>
          <w:b/>
          <w:i/>
          <w:color w:val="000000"/>
          <w:sz w:val="16"/>
          <w:szCs w:val="16"/>
          <w:u w:val="single"/>
        </w:rPr>
        <w:t>VI. ZAMÓWIENIA PODOBNE</w:t>
      </w:r>
    </w:p>
    <w:p w:rsidR="00946D6A"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możliwości udzielenia zamówień podobnych, o których mowa w art. 214 ust. 1 pkt. 7</w:t>
      </w:r>
      <w:r w:rsidRPr="00356349">
        <w:rPr>
          <w:rFonts w:ascii="Arial" w:eastAsia="Arial" w:hAnsi="Arial" w:cs="Arial"/>
          <w:color w:val="000000"/>
          <w:sz w:val="16"/>
          <w:szCs w:val="16"/>
        </w:rPr>
        <w:br/>
        <w:t>i 8 ustawy Prawo zamówień publicznych.</w:t>
      </w:r>
    </w:p>
    <w:p w:rsidR="001131D5" w:rsidRPr="000C5FB7" w:rsidRDefault="001131D5" w:rsidP="004513F9">
      <w:pPr>
        <w:pBdr>
          <w:top w:val="nil"/>
          <w:left w:val="nil"/>
          <w:bottom w:val="nil"/>
          <w:right w:val="nil"/>
          <w:between w:val="nil"/>
        </w:pBdr>
        <w:spacing w:line="360" w:lineRule="auto"/>
        <w:jc w:val="both"/>
        <w:rPr>
          <w:rFonts w:ascii="Arial" w:eastAsia="Cambria"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E80019">
        <w:rPr>
          <w:rFonts w:ascii="Arial" w:eastAsia="Arial" w:hAnsi="Arial" w:cs="Arial"/>
          <w:b/>
          <w:i/>
          <w:color w:val="000000"/>
          <w:sz w:val="16"/>
          <w:szCs w:val="16"/>
          <w:u w:val="single"/>
        </w:rPr>
        <w:t>VII. WYMAGANY TERMIN I WARUNKI REALIZACJI ZAMÓWIENIA</w:t>
      </w:r>
    </w:p>
    <w:p w:rsidR="00FF32D3" w:rsidRPr="00B30164" w:rsidRDefault="00FF32D3" w:rsidP="00FF32D3">
      <w:pPr>
        <w:pStyle w:val="Akapitzlist"/>
        <w:numPr>
          <w:ilvl w:val="3"/>
          <w:numId w:val="1"/>
        </w:numPr>
        <w:pBdr>
          <w:top w:val="nil"/>
          <w:left w:val="nil"/>
          <w:bottom w:val="nil"/>
          <w:right w:val="nil"/>
          <w:between w:val="nil"/>
        </w:pBdr>
        <w:spacing w:line="360" w:lineRule="auto"/>
        <w:ind w:left="284" w:hanging="284"/>
        <w:jc w:val="both"/>
        <w:rPr>
          <w:rFonts w:ascii="Arial" w:hAnsi="Arial" w:cs="Arial"/>
          <w:sz w:val="16"/>
          <w:szCs w:val="16"/>
        </w:rPr>
      </w:pPr>
      <w:r w:rsidRPr="00B30164">
        <w:rPr>
          <w:rFonts w:ascii="Arial" w:hAnsi="Arial" w:cs="Arial"/>
          <w:sz w:val="16"/>
          <w:szCs w:val="16"/>
        </w:rPr>
        <w:t xml:space="preserve">Dostarczanie przedmiotu zamówienia </w:t>
      </w:r>
      <w:r w:rsidRPr="00B30164">
        <w:rPr>
          <w:rFonts w:ascii="Arial" w:hAnsi="Arial" w:cs="Arial"/>
          <w:b/>
          <w:sz w:val="16"/>
          <w:szCs w:val="16"/>
        </w:rPr>
        <w:t>sukcesywne w ciągu 24 miesięcy od daty zawarcia umowy</w:t>
      </w:r>
      <w:r w:rsidRPr="00B30164">
        <w:rPr>
          <w:rFonts w:ascii="Arial" w:hAnsi="Arial" w:cs="Arial"/>
          <w:sz w:val="16"/>
          <w:szCs w:val="16"/>
        </w:rPr>
        <w:t xml:space="preserve"> według zamówień składanych telefonicznie lub pisemnie lub za pomocą e-maila lub faksu przez pracownika Bloku Operacyjnego. </w:t>
      </w:r>
    </w:p>
    <w:p w:rsidR="00E42490" w:rsidRPr="00E34C20" w:rsidRDefault="00E42490" w:rsidP="00FF32D3">
      <w:pPr>
        <w:pStyle w:val="Akapitzlist"/>
        <w:numPr>
          <w:ilvl w:val="3"/>
          <w:numId w:val="1"/>
        </w:numPr>
        <w:pBdr>
          <w:top w:val="nil"/>
          <w:left w:val="nil"/>
          <w:bottom w:val="nil"/>
          <w:right w:val="nil"/>
          <w:between w:val="nil"/>
        </w:pBdr>
        <w:spacing w:line="360" w:lineRule="auto"/>
        <w:ind w:left="284" w:hanging="284"/>
        <w:jc w:val="both"/>
        <w:rPr>
          <w:rFonts w:ascii="Arial" w:hAnsi="Arial" w:cs="Arial"/>
          <w:sz w:val="16"/>
          <w:szCs w:val="16"/>
        </w:rPr>
      </w:pPr>
      <w:r w:rsidRPr="00E34C20">
        <w:rPr>
          <w:rFonts w:ascii="Arial" w:hAnsi="Arial" w:cs="Arial"/>
          <w:position w:val="2"/>
          <w:sz w:val="16"/>
          <w:szCs w:val="16"/>
        </w:rPr>
        <w:t xml:space="preserve">Wykonawca zobowiązuje się w terminie do </w:t>
      </w:r>
      <w:r w:rsidRPr="00E34C20">
        <w:rPr>
          <w:rFonts w:ascii="Arial" w:hAnsi="Arial" w:cs="Arial"/>
          <w:b/>
          <w:position w:val="2"/>
          <w:sz w:val="16"/>
          <w:szCs w:val="16"/>
        </w:rPr>
        <w:t>5 dni roboczych</w:t>
      </w:r>
      <w:r w:rsidRPr="00E34C20">
        <w:rPr>
          <w:rFonts w:ascii="Arial" w:hAnsi="Arial" w:cs="Arial"/>
          <w:position w:val="2"/>
          <w:sz w:val="16"/>
          <w:szCs w:val="16"/>
        </w:rPr>
        <w:t xml:space="preserve"> od daty zawarcia umowy zdeponować towar w „banku implantów”, wraz z niezbędnym instrumentarium</w:t>
      </w:r>
      <w:r w:rsidR="00B30164" w:rsidRPr="00E34C20">
        <w:rPr>
          <w:rFonts w:ascii="Arial" w:hAnsi="Arial" w:cs="Arial"/>
          <w:position w:val="2"/>
          <w:sz w:val="16"/>
          <w:szCs w:val="16"/>
        </w:rPr>
        <w:t xml:space="preserve"> (dotyczy pakietu 1)</w:t>
      </w:r>
      <w:r w:rsidRPr="00E34C20">
        <w:rPr>
          <w:rFonts w:ascii="Arial" w:hAnsi="Arial" w:cs="Arial"/>
          <w:position w:val="2"/>
          <w:sz w:val="16"/>
          <w:szCs w:val="16"/>
        </w:rPr>
        <w:t>.</w:t>
      </w:r>
    </w:p>
    <w:p w:rsidR="00FF32D3" w:rsidRPr="00B30164" w:rsidRDefault="00FF32D3" w:rsidP="00FF32D3">
      <w:pPr>
        <w:pStyle w:val="Akapitzlist"/>
        <w:numPr>
          <w:ilvl w:val="3"/>
          <w:numId w:val="1"/>
        </w:numPr>
        <w:pBdr>
          <w:top w:val="nil"/>
          <w:left w:val="nil"/>
          <w:bottom w:val="nil"/>
          <w:right w:val="nil"/>
          <w:between w:val="nil"/>
        </w:pBdr>
        <w:spacing w:line="360" w:lineRule="auto"/>
        <w:ind w:left="284" w:hanging="284"/>
        <w:jc w:val="both"/>
        <w:rPr>
          <w:rFonts w:ascii="Arial" w:hAnsi="Arial" w:cs="Arial"/>
          <w:sz w:val="16"/>
          <w:szCs w:val="16"/>
        </w:rPr>
      </w:pPr>
      <w:r w:rsidRPr="00B30164">
        <w:rPr>
          <w:rFonts w:ascii="Arial" w:hAnsi="Arial" w:cs="Arial"/>
          <w:sz w:val="16"/>
          <w:szCs w:val="16"/>
        </w:rPr>
        <w:t xml:space="preserve">Termin realizacji zamówienia nie dłuższy niż </w:t>
      </w:r>
      <w:r w:rsidRPr="00B30164">
        <w:rPr>
          <w:rFonts w:ascii="Arial" w:hAnsi="Arial" w:cs="Arial"/>
          <w:b/>
          <w:sz w:val="16"/>
          <w:szCs w:val="16"/>
        </w:rPr>
        <w:t>48 godziny</w:t>
      </w:r>
      <w:r w:rsidRPr="00B30164">
        <w:rPr>
          <w:rFonts w:ascii="Arial" w:hAnsi="Arial" w:cs="Arial"/>
          <w:sz w:val="16"/>
          <w:szCs w:val="16"/>
        </w:rPr>
        <w:t xml:space="preserve"> od daty i godziny złożenia zamówienia telefonicznie lub pisemnie lub za pomocą e-maila lub faksu. </w:t>
      </w:r>
    </w:p>
    <w:p w:rsidR="00FF32D3" w:rsidRPr="00B30164" w:rsidRDefault="00FF32D3" w:rsidP="00FF32D3">
      <w:pPr>
        <w:pStyle w:val="Akapitzlist"/>
        <w:numPr>
          <w:ilvl w:val="3"/>
          <w:numId w:val="1"/>
        </w:numPr>
        <w:pBdr>
          <w:top w:val="nil"/>
          <w:left w:val="nil"/>
          <w:bottom w:val="nil"/>
          <w:right w:val="nil"/>
          <w:between w:val="nil"/>
        </w:pBdr>
        <w:spacing w:line="360" w:lineRule="auto"/>
        <w:ind w:left="284" w:hanging="284"/>
        <w:jc w:val="both"/>
        <w:rPr>
          <w:rFonts w:ascii="Arial" w:hAnsi="Arial" w:cs="Arial"/>
          <w:sz w:val="16"/>
          <w:szCs w:val="16"/>
        </w:rPr>
      </w:pPr>
      <w:r w:rsidRPr="00B30164">
        <w:rPr>
          <w:rFonts w:ascii="Arial" w:hAnsi="Arial" w:cs="Arial"/>
          <w:sz w:val="16"/>
          <w:szCs w:val="16"/>
        </w:rPr>
        <w:t xml:space="preserve">Możliwość dostarczeń awaryjnych do </w:t>
      </w:r>
      <w:r w:rsidRPr="00B30164">
        <w:rPr>
          <w:rFonts w:ascii="Arial" w:hAnsi="Arial" w:cs="Arial"/>
          <w:b/>
          <w:sz w:val="16"/>
          <w:szCs w:val="16"/>
        </w:rPr>
        <w:t>24 godzin</w:t>
      </w:r>
      <w:r w:rsidRPr="00B30164">
        <w:rPr>
          <w:rFonts w:ascii="Arial" w:hAnsi="Arial" w:cs="Arial"/>
          <w:sz w:val="16"/>
          <w:szCs w:val="16"/>
        </w:rPr>
        <w:t xml:space="preserve"> od daty i godziny złożenia zamówienia telefonicznie lub pisemnie lub za pomocą e-maila lub faksu. </w:t>
      </w:r>
    </w:p>
    <w:p w:rsidR="00FF32D3" w:rsidRPr="00B30164" w:rsidRDefault="00FF32D3" w:rsidP="00FF32D3">
      <w:pPr>
        <w:pStyle w:val="Akapitzlist"/>
        <w:numPr>
          <w:ilvl w:val="3"/>
          <w:numId w:val="1"/>
        </w:numPr>
        <w:pBdr>
          <w:top w:val="nil"/>
          <w:left w:val="nil"/>
          <w:bottom w:val="nil"/>
          <w:right w:val="nil"/>
          <w:between w:val="nil"/>
        </w:pBdr>
        <w:spacing w:line="360" w:lineRule="auto"/>
        <w:ind w:left="284" w:hanging="284"/>
        <w:jc w:val="both"/>
        <w:rPr>
          <w:rFonts w:ascii="Arial" w:hAnsi="Arial" w:cs="Arial"/>
          <w:sz w:val="16"/>
          <w:szCs w:val="16"/>
        </w:rPr>
      </w:pPr>
      <w:r w:rsidRPr="00B30164">
        <w:rPr>
          <w:rFonts w:ascii="Arial" w:hAnsi="Arial" w:cs="Arial"/>
          <w:sz w:val="16"/>
          <w:szCs w:val="16"/>
        </w:rPr>
        <w:t xml:space="preserve">Zamawiający zastrzega sobie w ramach wartości umowy, prawo zmiany ilościowej asortymentu w danej podgrupie w zależności od potrzeb. </w:t>
      </w:r>
    </w:p>
    <w:p w:rsidR="001131D5" w:rsidRPr="000C5FB7" w:rsidRDefault="001131D5" w:rsidP="001131D5">
      <w:pPr>
        <w:pStyle w:val="Akapitzlist"/>
        <w:pBdr>
          <w:top w:val="nil"/>
          <w:left w:val="nil"/>
          <w:bottom w:val="nil"/>
          <w:right w:val="nil"/>
          <w:between w:val="nil"/>
        </w:pBdr>
        <w:spacing w:line="360" w:lineRule="auto"/>
        <w:ind w:left="284"/>
        <w:rPr>
          <w:rFonts w:ascii="Arial" w:eastAsia="Arial" w:hAnsi="Arial" w:cs="Arial"/>
          <w:b/>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VIII. WARUNKI UDZIAŁU W POSTĘPOWANIU ORAZ SPOSÓB DOKONYWANIA OCENY SPEŁNIENIA TYCH WARUNKÓW</w:t>
      </w:r>
    </w:p>
    <w:p w:rsidR="004513F9" w:rsidRPr="00356349" w:rsidRDefault="004513F9" w:rsidP="00E746A8">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b/>
          <w:color w:val="000000"/>
          <w:sz w:val="16"/>
          <w:szCs w:val="16"/>
        </w:rPr>
        <w:t xml:space="preserve">O udzielenie zamówienia mogą wziąć udział Wykonawcy, którzy spełniają warunki określone </w:t>
      </w:r>
      <w:r w:rsidRPr="00356349">
        <w:rPr>
          <w:rFonts w:ascii="Arial" w:eastAsia="Arial" w:hAnsi="Arial" w:cs="Arial"/>
          <w:b/>
          <w:color w:val="000000"/>
          <w:sz w:val="16"/>
          <w:szCs w:val="16"/>
        </w:rPr>
        <w:br/>
        <w:t xml:space="preserve">w art. 57ustawy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112 ust. 2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tj.:</w:t>
      </w:r>
    </w:p>
    <w:p w:rsidR="004513F9" w:rsidRPr="00356349" w:rsidRDefault="004513F9" w:rsidP="00E746A8">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nie podlegają wykluczeniu</w:t>
      </w:r>
    </w:p>
    <w:p w:rsidR="004513F9" w:rsidRPr="00356349" w:rsidRDefault="004513F9" w:rsidP="00E746A8">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spełniają warunki udziału w postępowaniu, dotyczące:</w:t>
      </w:r>
    </w:p>
    <w:p w:rsidR="004513F9" w:rsidRPr="00356349" w:rsidRDefault="004513F9" w:rsidP="00E746A8">
      <w:pPr>
        <w:pStyle w:val="Akapitzlist"/>
        <w:numPr>
          <w:ilvl w:val="0"/>
          <w:numId w:val="24"/>
        </w:numPr>
        <w:spacing w:line="360" w:lineRule="auto"/>
        <w:rPr>
          <w:rFonts w:ascii="Arial" w:hAnsi="Arial" w:cs="Arial"/>
          <w:b/>
          <w:sz w:val="16"/>
          <w:szCs w:val="16"/>
        </w:rPr>
      </w:pPr>
      <w:r w:rsidRPr="00356349">
        <w:rPr>
          <w:rFonts w:ascii="Arial" w:hAnsi="Arial" w:cs="Arial"/>
          <w:b/>
          <w:sz w:val="16"/>
          <w:szCs w:val="16"/>
        </w:rPr>
        <w:t>zdolności do występowania w obrocie gospodarczym</w:t>
      </w:r>
    </w:p>
    <w:p w:rsidR="004513F9" w:rsidRPr="00356349" w:rsidRDefault="004513F9" w:rsidP="004513F9">
      <w:pPr>
        <w:spacing w:line="360" w:lineRule="auto"/>
        <w:ind w:firstLine="720"/>
        <w:rPr>
          <w:rFonts w:ascii="Arial" w:hAnsi="Arial" w:cs="Arial"/>
          <w:sz w:val="16"/>
          <w:szCs w:val="16"/>
        </w:rPr>
      </w:pPr>
      <w:r w:rsidRPr="00356349">
        <w:rPr>
          <w:rFonts w:ascii="Arial" w:hAnsi="Arial" w:cs="Arial"/>
          <w:sz w:val="16"/>
          <w:szCs w:val="16"/>
        </w:rPr>
        <w:t xml:space="preserve">Zamawiający nie ustala szczegółowego warunku udziału w Postępowaniu. </w:t>
      </w:r>
    </w:p>
    <w:p w:rsidR="004513F9" w:rsidRPr="00356349" w:rsidRDefault="004513F9" w:rsidP="00E746A8">
      <w:pPr>
        <w:pStyle w:val="Akapitzlist"/>
        <w:numPr>
          <w:ilvl w:val="0"/>
          <w:numId w:val="24"/>
        </w:numPr>
        <w:spacing w:line="360" w:lineRule="auto"/>
        <w:rPr>
          <w:rFonts w:ascii="Arial" w:hAnsi="Arial" w:cs="Arial"/>
          <w:b/>
          <w:sz w:val="16"/>
          <w:szCs w:val="16"/>
        </w:rPr>
      </w:pPr>
      <w:r w:rsidRPr="00356349">
        <w:rPr>
          <w:rFonts w:ascii="Arial" w:hAnsi="Arial" w:cs="Arial"/>
          <w:b/>
          <w:sz w:val="16"/>
          <w:szCs w:val="16"/>
        </w:rPr>
        <w:t>uprawnień do prowadzenia określonej działalności gospodarczej lub zawodowej</w:t>
      </w:r>
    </w:p>
    <w:p w:rsidR="004513F9" w:rsidRPr="00356349" w:rsidRDefault="004513F9" w:rsidP="004513F9">
      <w:pPr>
        <w:spacing w:line="360" w:lineRule="auto"/>
        <w:ind w:firstLine="720"/>
        <w:rPr>
          <w:rFonts w:ascii="Arial" w:hAnsi="Arial" w:cs="Arial"/>
          <w:sz w:val="16"/>
          <w:szCs w:val="16"/>
        </w:rPr>
      </w:pPr>
      <w:r w:rsidRPr="00356349">
        <w:rPr>
          <w:rFonts w:ascii="Arial" w:hAnsi="Arial" w:cs="Arial"/>
          <w:sz w:val="16"/>
          <w:szCs w:val="16"/>
        </w:rPr>
        <w:t xml:space="preserve">Zamawiający nie ustala szczegółowego warunku udziału w Postępowaniu. </w:t>
      </w:r>
    </w:p>
    <w:p w:rsidR="004513F9" w:rsidRPr="00356349" w:rsidRDefault="004513F9" w:rsidP="00E746A8">
      <w:pPr>
        <w:pStyle w:val="Akapitzlist"/>
        <w:numPr>
          <w:ilvl w:val="0"/>
          <w:numId w:val="24"/>
        </w:numPr>
        <w:spacing w:line="360" w:lineRule="auto"/>
        <w:rPr>
          <w:rFonts w:ascii="Arial" w:hAnsi="Arial" w:cs="Arial"/>
          <w:b/>
          <w:sz w:val="16"/>
          <w:szCs w:val="16"/>
        </w:rPr>
      </w:pPr>
      <w:r w:rsidRPr="00356349">
        <w:rPr>
          <w:rFonts w:ascii="Arial" w:hAnsi="Arial" w:cs="Arial"/>
          <w:b/>
          <w:sz w:val="16"/>
          <w:szCs w:val="16"/>
        </w:rPr>
        <w:t>sytuacji ekonomicznej lub finansowej</w:t>
      </w:r>
    </w:p>
    <w:p w:rsidR="004513F9" w:rsidRPr="00356349" w:rsidRDefault="004513F9" w:rsidP="004513F9">
      <w:pPr>
        <w:spacing w:line="360" w:lineRule="auto"/>
        <w:ind w:firstLine="720"/>
        <w:rPr>
          <w:rFonts w:ascii="Arial" w:hAnsi="Arial" w:cs="Arial"/>
          <w:sz w:val="16"/>
          <w:szCs w:val="16"/>
        </w:rPr>
      </w:pPr>
      <w:r w:rsidRPr="00356349">
        <w:rPr>
          <w:rFonts w:ascii="Arial" w:hAnsi="Arial" w:cs="Arial"/>
          <w:sz w:val="16"/>
          <w:szCs w:val="16"/>
        </w:rPr>
        <w:t xml:space="preserve">Zamawiający nie ustala szczegółowego warunku udziału w Postępowaniu. </w:t>
      </w:r>
    </w:p>
    <w:p w:rsidR="004513F9" w:rsidRPr="00356349" w:rsidRDefault="004513F9" w:rsidP="00E746A8">
      <w:pPr>
        <w:pStyle w:val="Akapitzlist"/>
        <w:numPr>
          <w:ilvl w:val="0"/>
          <w:numId w:val="24"/>
        </w:numPr>
        <w:spacing w:line="360" w:lineRule="auto"/>
        <w:rPr>
          <w:rFonts w:ascii="Arial" w:hAnsi="Arial" w:cs="Arial"/>
          <w:b/>
          <w:sz w:val="16"/>
          <w:szCs w:val="16"/>
        </w:rPr>
      </w:pPr>
      <w:r w:rsidRPr="00356349">
        <w:rPr>
          <w:rFonts w:ascii="Arial" w:hAnsi="Arial" w:cs="Arial"/>
          <w:b/>
          <w:sz w:val="16"/>
          <w:szCs w:val="16"/>
        </w:rPr>
        <w:t xml:space="preserve">zdolności technicznej lub zawodowej </w:t>
      </w:r>
    </w:p>
    <w:p w:rsidR="004513F9" w:rsidRPr="00356349" w:rsidRDefault="004513F9" w:rsidP="004513F9">
      <w:pPr>
        <w:spacing w:line="360" w:lineRule="auto"/>
        <w:ind w:firstLine="720"/>
        <w:rPr>
          <w:rFonts w:ascii="Arial" w:hAnsi="Arial" w:cs="Arial"/>
          <w:sz w:val="16"/>
          <w:szCs w:val="16"/>
        </w:rPr>
      </w:pPr>
      <w:r w:rsidRPr="00356349">
        <w:rPr>
          <w:rFonts w:ascii="Arial" w:hAnsi="Arial" w:cs="Arial"/>
          <w:sz w:val="16"/>
          <w:szCs w:val="16"/>
        </w:rPr>
        <w:t xml:space="preserve">Zamawiający nie ustala szczegółowego warunku udziału w Postępowaniu. </w:t>
      </w:r>
    </w:p>
    <w:p w:rsidR="004513F9" w:rsidRPr="00356349" w:rsidRDefault="004513F9" w:rsidP="00E746A8">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color w:val="000000"/>
          <w:sz w:val="16"/>
          <w:szCs w:val="16"/>
        </w:rPr>
        <w:t xml:space="preserve">Wykonawca może w celu potwierdzenia spełniania warunków udziału w postępowaniu, w stosownych sytuacjach oraz </w:t>
      </w:r>
      <w:r w:rsidR="00987253">
        <w:rPr>
          <w:rFonts w:ascii="Arial" w:eastAsia="Arial" w:hAnsi="Arial" w:cs="Arial"/>
          <w:color w:val="000000"/>
          <w:sz w:val="16"/>
          <w:szCs w:val="16"/>
        </w:rPr>
        <w:br/>
      </w:r>
      <w:r w:rsidRPr="00356349">
        <w:rPr>
          <w:rFonts w:ascii="Arial" w:eastAsia="Arial" w:hAnsi="Arial" w:cs="Arial"/>
          <w:color w:val="000000"/>
          <w:sz w:val="16"/>
          <w:szCs w:val="16"/>
        </w:rPr>
        <w:t>w odniesieniu do konkretnego zamówienia, lub jego części, polegać na zdolnościach technicznych lub zawodowych lub sytuacji finansowej lub ekonomicznej innych podmiotów, niezależnie od charakteru prawnego łączących go z nim stosunków prawnych.</w:t>
      </w:r>
      <w:r w:rsidR="00E07893">
        <w:rPr>
          <w:rFonts w:ascii="Arial" w:eastAsia="Arial" w:hAnsi="Arial" w:cs="Arial"/>
          <w:color w:val="000000"/>
          <w:sz w:val="16"/>
          <w:szCs w:val="16"/>
        </w:rPr>
        <w:t xml:space="preserve"> </w:t>
      </w:r>
      <w:r w:rsidRPr="00356349">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987253">
        <w:rPr>
          <w:rFonts w:ascii="Arial" w:hAnsi="Arial" w:cs="Arial"/>
          <w:color w:val="000000"/>
          <w:sz w:val="16"/>
          <w:szCs w:val="16"/>
        </w:rPr>
        <w:t xml:space="preserve"> </w:t>
      </w:r>
      <w:r w:rsidRPr="00356349">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b/>
          <w:color w:val="000000"/>
          <w:sz w:val="16"/>
          <w:szCs w:val="16"/>
        </w:rPr>
      </w:pPr>
      <w:r w:rsidRPr="00356349">
        <w:rPr>
          <w:rFonts w:ascii="Arial" w:eastAsia="Arial" w:hAnsi="Arial" w:cs="Arial"/>
          <w:b/>
          <w:color w:val="000000"/>
          <w:sz w:val="16"/>
          <w:szCs w:val="16"/>
        </w:rPr>
        <w:t xml:space="preserve">Zobowiązanie podmiotu udostępniającego zasoby, potwierdza, że stosunek łączący Wykonawcę </w:t>
      </w:r>
      <w:r w:rsidRPr="00356349">
        <w:rPr>
          <w:rFonts w:ascii="Arial" w:eastAsia="Arial" w:hAnsi="Arial" w:cs="Arial"/>
          <w:b/>
          <w:color w:val="000000"/>
          <w:sz w:val="16"/>
          <w:szCs w:val="16"/>
        </w:rPr>
        <w:br/>
        <w:t>z podmiotami udostępniającymi zasoby określa w szczególności:</w:t>
      </w:r>
    </w:p>
    <w:p w:rsidR="004513F9" w:rsidRPr="00356349" w:rsidRDefault="004513F9" w:rsidP="009704E9">
      <w:pPr>
        <w:pStyle w:val="Akapitzlist"/>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zakres dostępnych wykonawcy zasobów podmiotu udostępniającego zasoby;</w:t>
      </w:r>
    </w:p>
    <w:p w:rsidR="004513F9" w:rsidRPr="00356349" w:rsidRDefault="004513F9" w:rsidP="009704E9">
      <w:pPr>
        <w:pStyle w:val="Akapitzlist"/>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lastRenderedPageBreak/>
        <w:t>sposób i okres udostępnienia wykonawcy i wykorzystania przez niego zasobów podmiotu udostępniającego te zasoby przy wykonywaniu zamówienia;</w:t>
      </w:r>
    </w:p>
    <w:p w:rsidR="004513F9" w:rsidRPr="00356349" w:rsidRDefault="004513F9" w:rsidP="009704E9">
      <w:pPr>
        <w:pStyle w:val="Akapitzlist"/>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czy i w jakim zakresie podmiot udostępniający zasoby, na zdolnościach którego wykonawca polega </w:t>
      </w:r>
      <w:r w:rsidRPr="00356349">
        <w:rPr>
          <w:rFonts w:ascii="Arial" w:eastAsia="Arial" w:hAnsi="Arial" w:cs="Arial"/>
          <w:color w:val="000000"/>
          <w:sz w:val="16"/>
          <w:szCs w:val="16"/>
        </w:rPr>
        <w:br/>
        <w:t>w odniesieniu do warunków udziału w postępowaniu dotyczących wykształcenia, kwalifikacji zawodowych lub doświadczenia, zrealizuje roboty budowlane lub usługi, których wskazane zdolności dotyczą.</w:t>
      </w:r>
    </w:p>
    <w:p w:rsidR="004513F9" w:rsidRPr="00356349" w:rsidRDefault="004513F9" w:rsidP="00E746A8">
      <w:pPr>
        <w:numPr>
          <w:ilvl w:val="0"/>
          <w:numId w:val="18"/>
        </w:numPr>
        <w:pBdr>
          <w:top w:val="nil"/>
          <w:left w:val="nil"/>
          <w:bottom w:val="nil"/>
          <w:right w:val="nil"/>
          <w:between w:val="nil"/>
        </w:pBdr>
        <w:spacing w:line="360" w:lineRule="auto"/>
        <w:ind w:left="284" w:hanging="284"/>
        <w:jc w:val="both"/>
        <w:rPr>
          <w:rFonts w:ascii="Arial" w:eastAsia="Arial" w:hAnsi="Arial" w:cs="Arial"/>
          <w:sz w:val="16"/>
          <w:szCs w:val="16"/>
        </w:rPr>
      </w:pPr>
      <w:r w:rsidRPr="00356349">
        <w:rPr>
          <w:rFonts w:ascii="Arial" w:eastAsia="Arial" w:hAnsi="Arial" w:cs="Arial"/>
          <w:b/>
          <w:color w:val="000000"/>
          <w:sz w:val="16"/>
          <w:szCs w:val="16"/>
        </w:rPr>
        <w:t xml:space="preserve">W Postępowaniu mogą wziąć udział Wykonawcy, którzy nie podlegają wykluczeniu z postępowania </w:t>
      </w:r>
      <w:r w:rsidRPr="00356349">
        <w:rPr>
          <w:rFonts w:ascii="Arial" w:eastAsia="Arial" w:hAnsi="Arial" w:cs="Arial"/>
          <w:b/>
          <w:color w:val="000000"/>
          <w:sz w:val="16"/>
          <w:szCs w:val="16"/>
        </w:rPr>
        <w:br/>
        <w:t xml:space="preserve">na podstawie 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 xml:space="preserve">nie podlegają wykluczeniu </w:t>
      </w:r>
      <w:r w:rsidR="00987253">
        <w:rPr>
          <w:rFonts w:ascii="Arial" w:hAnsi="Arial" w:cs="Arial"/>
          <w:b/>
          <w:sz w:val="16"/>
          <w:szCs w:val="16"/>
        </w:rPr>
        <w:br/>
      </w:r>
      <w:r w:rsidRPr="00356349">
        <w:rPr>
          <w:rFonts w:ascii="Arial" w:hAnsi="Arial" w:cs="Arial"/>
          <w:b/>
          <w:sz w:val="16"/>
          <w:szCs w:val="16"/>
        </w:rPr>
        <w:t xml:space="preserve">z postępowania na podstawie art. 7 ust. 1 ustawy z dnia 13 kwietnia 2022 </w:t>
      </w:r>
      <w:proofErr w:type="spellStart"/>
      <w:r w:rsidRPr="00356349">
        <w:rPr>
          <w:rFonts w:ascii="Arial" w:hAnsi="Arial" w:cs="Arial"/>
          <w:b/>
          <w:sz w:val="16"/>
          <w:szCs w:val="16"/>
        </w:rPr>
        <w:t>r.o</w:t>
      </w:r>
      <w:proofErr w:type="spellEnd"/>
      <w:r w:rsidRPr="00356349">
        <w:rPr>
          <w:rFonts w:ascii="Arial" w:hAnsi="Arial" w:cs="Arial"/>
          <w:b/>
          <w:sz w:val="16"/>
          <w:szCs w:val="16"/>
        </w:rPr>
        <w:t xml:space="preserve"> szczególnych rozwiązaniach </w:t>
      </w:r>
      <w:r w:rsidR="00987253">
        <w:rPr>
          <w:rFonts w:ascii="Arial" w:hAnsi="Arial" w:cs="Arial"/>
          <w:b/>
          <w:sz w:val="16"/>
          <w:szCs w:val="16"/>
        </w:rPr>
        <w:br/>
      </w:r>
      <w:r w:rsidRPr="00356349">
        <w:rPr>
          <w:rFonts w:ascii="Arial" w:hAnsi="Arial" w:cs="Arial"/>
          <w:b/>
          <w:sz w:val="16"/>
          <w:szCs w:val="16"/>
        </w:rPr>
        <w:t>w zakresie przeciwdziałania wspieraniu agresji na Ukrainę oraz służących ochronie bezpieczeństwa narodowego (</w:t>
      </w:r>
      <w:proofErr w:type="spellStart"/>
      <w:r w:rsidRPr="00356349">
        <w:rPr>
          <w:rFonts w:ascii="Arial" w:hAnsi="Arial" w:cs="Arial"/>
          <w:b/>
          <w:sz w:val="16"/>
          <w:szCs w:val="16"/>
        </w:rPr>
        <w:t>Dz.U</w:t>
      </w:r>
      <w:proofErr w:type="spellEnd"/>
      <w:r w:rsidRPr="00356349">
        <w:rPr>
          <w:rFonts w:ascii="Arial" w:hAnsi="Arial" w:cs="Arial"/>
          <w:b/>
          <w:sz w:val="16"/>
          <w:szCs w:val="16"/>
        </w:rPr>
        <w:t>. z 2022 poz. 835),</w:t>
      </w:r>
      <w:r w:rsidRPr="00356349">
        <w:rPr>
          <w:rFonts w:ascii="Arial" w:eastAsia="Arial" w:hAnsi="Arial" w:cs="Arial"/>
          <w:b/>
          <w:sz w:val="16"/>
          <w:szCs w:val="16"/>
        </w:rPr>
        <w:t xml:space="preserve"> oraz </w:t>
      </w:r>
      <w:r w:rsidRPr="00356349">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p>
    <w:p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color w:val="000000"/>
          <w:sz w:val="16"/>
          <w:szCs w:val="16"/>
        </w:rPr>
      </w:pPr>
      <w:r w:rsidRPr="00356349">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w:t>
      </w:r>
      <w:r w:rsidR="00987253">
        <w:rPr>
          <w:rFonts w:ascii="Arial" w:eastAsia="Arial" w:hAnsi="Arial" w:cs="Arial"/>
          <w:color w:val="000000"/>
          <w:sz w:val="16"/>
          <w:szCs w:val="16"/>
        </w:rPr>
        <w:t xml:space="preserve">awcę oświadczenie i dokumenty, </w:t>
      </w:r>
      <w:r w:rsidRPr="00356349">
        <w:rPr>
          <w:rFonts w:ascii="Arial" w:eastAsia="Arial" w:hAnsi="Arial" w:cs="Arial"/>
          <w:color w:val="000000"/>
          <w:sz w:val="16"/>
          <w:szCs w:val="16"/>
        </w:rPr>
        <w:t xml:space="preserve">o których mowa </w:t>
      </w:r>
      <w:r w:rsidR="00987253">
        <w:rPr>
          <w:rFonts w:ascii="Arial" w:eastAsia="Arial" w:hAnsi="Arial" w:cs="Arial"/>
          <w:color w:val="000000"/>
          <w:sz w:val="16"/>
          <w:szCs w:val="16"/>
        </w:rPr>
        <w:br/>
      </w:r>
      <w:r w:rsidRPr="00356349">
        <w:rPr>
          <w:rFonts w:ascii="Arial" w:eastAsia="Arial" w:hAnsi="Arial" w:cs="Arial"/>
          <w:color w:val="000000"/>
          <w:sz w:val="16"/>
          <w:szCs w:val="16"/>
        </w:rPr>
        <w:t>w rozdz. X.1.</w:t>
      </w:r>
    </w:p>
    <w:p w:rsidR="00E07893" w:rsidRPr="001131D5" w:rsidRDefault="004513F9" w:rsidP="000C5FB7">
      <w:pPr>
        <w:numPr>
          <w:ilvl w:val="0"/>
          <w:numId w:val="18"/>
        </w:numPr>
        <w:pBdr>
          <w:top w:val="nil"/>
          <w:left w:val="nil"/>
          <w:bottom w:val="nil"/>
          <w:right w:val="nil"/>
          <w:between w:val="nil"/>
        </w:pBdr>
        <w:spacing w:line="360" w:lineRule="auto"/>
        <w:ind w:left="284"/>
        <w:jc w:val="both"/>
        <w:rPr>
          <w:rFonts w:ascii="Arial" w:eastAsia="Arial" w:hAnsi="Arial" w:cs="Arial"/>
          <w:color w:val="000000"/>
          <w:sz w:val="16"/>
          <w:szCs w:val="16"/>
          <w:u w:val="single"/>
        </w:rPr>
      </w:pPr>
      <w:r w:rsidRPr="00356349">
        <w:rPr>
          <w:rFonts w:ascii="Arial" w:eastAsia="Arial" w:hAnsi="Arial" w:cs="Arial"/>
          <w:color w:val="000000"/>
          <w:sz w:val="16"/>
          <w:szCs w:val="16"/>
        </w:rPr>
        <w:t xml:space="preserve">W celu potwierdzenia spełniania warunków udziału w postępowaniu oraz braku podstaw do wykluczenia </w:t>
      </w:r>
      <w:r w:rsidRPr="00356349">
        <w:rPr>
          <w:rFonts w:ascii="Arial" w:eastAsia="Arial" w:hAnsi="Arial" w:cs="Arial"/>
          <w:color w:val="000000"/>
          <w:sz w:val="16"/>
          <w:szCs w:val="16"/>
        </w:rPr>
        <w:br/>
        <w:t>z postępowania, Zamawiający wymaga, złożenia oświadczenia własnego Wykonawcy w postaci jednolitego europejskiego dokumentu zamówienia (JEDZ). W przypadku Wykona</w:t>
      </w:r>
      <w:r w:rsidR="004366B9">
        <w:rPr>
          <w:rFonts w:ascii="Arial" w:eastAsia="Arial" w:hAnsi="Arial" w:cs="Arial"/>
          <w:color w:val="000000"/>
          <w:sz w:val="16"/>
          <w:szCs w:val="16"/>
        </w:rPr>
        <w:t xml:space="preserve">wców wspólnie ubiegających się </w:t>
      </w:r>
      <w:r w:rsidRPr="00356349">
        <w:rPr>
          <w:rFonts w:ascii="Arial" w:eastAsia="Arial" w:hAnsi="Arial" w:cs="Arial"/>
          <w:color w:val="000000"/>
          <w:sz w:val="16"/>
          <w:szCs w:val="16"/>
        </w:rPr>
        <w:t xml:space="preserve">o udzielenie zamówienia formularz JEDZ składa każdy z Wykonawców. Wzór formularza JEDZ określa Rozporządzenie Wykonawcze Komisji (UE) 2016/7 </w:t>
      </w:r>
      <w:r w:rsidR="00E07893">
        <w:rPr>
          <w:rFonts w:ascii="Arial" w:eastAsia="Arial" w:hAnsi="Arial" w:cs="Arial"/>
          <w:color w:val="000000"/>
          <w:sz w:val="16"/>
          <w:szCs w:val="16"/>
        </w:rPr>
        <w:br/>
      </w:r>
      <w:r w:rsidRPr="00356349">
        <w:rPr>
          <w:rFonts w:ascii="Arial" w:eastAsia="Arial" w:hAnsi="Arial" w:cs="Arial"/>
          <w:color w:val="000000"/>
          <w:sz w:val="16"/>
          <w:szCs w:val="16"/>
        </w:rPr>
        <w:t>z dnia 5 stycznia 2016 r. (Dz. Urz. UE L 3/16), którego wzór stanowi załącznik nr 4 do Specyfikacji</w:t>
      </w:r>
      <w:r w:rsidRPr="00356349">
        <w:rPr>
          <w:rFonts w:ascii="Arial" w:eastAsia="Arial" w:hAnsi="Arial" w:cs="Arial"/>
          <w:b/>
          <w:color w:val="000000"/>
          <w:sz w:val="16"/>
          <w:szCs w:val="16"/>
        </w:rPr>
        <w:t xml:space="preserve">. </w:t>
      </w:r>
    </w:p>
    <w:p w:rsidR="001131D5" w:rsidRPr="000C5FB7" w:rsidRDefault="001131D5" w:rsidP="001131D5">
      <w:pPr>
        <w:pBdr>
          <w:top w:val="nil"/>
          <w:left w:val="nil"/>
          <w:bottom w:val="nil"/>
          <w:right w:val="nil"/>
          <w:between w:val="nil"/>
        </w:pBdr>
        <w:spacing w:line="360" w:lineRule="auto"/>
        <w:ind w:left="284"/>
        <w:jc w:val="both"/>
        <w:rPr>
          <w:rFonts w:ascii="Arial" w:eastAsia="Arial" w:hAnsi="Arial" w:cs="Arial"/>
          <w:color w:val="000000"/>
          <w:sz w:val="16"/>
          <w:szCs w:val="16"/>
          <w:u w:val="single"/>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IX. PROCEDURA SAMOOCZYSZCZENIA</w:t>
      </w:r>
    </w:p>
    <w:p w:rsidR="004513F9" w:rsidRPr="00356349" w:rsidRDefault="004513F9" w:rsidP="009704E9">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 xml:space="preserve">Wykonawca nie podlega wykluczeniu w okolicznościach określonych w art. 108 ust. 1 </w:t>
      </w:r>
      <w:proofErr w:type="spellStart"/>
      <w:r w:rsidRPr="00356349">
        <w:rPr>
          <w:rFonts w:ascii="Arial" w:hAnsi="Arial" w:cs="Arial"/>
          <w:sz w:val="16"/>
          <w:szCs w:val="16"/>
        </w:rPr>
        <w:t>pkt</w:t>
      </w:r>
      <w:proofErr w:type="spellEnd"/>
      <w:r w:rsidRPr="00356349">
        <w:rPr>
          <w:rFonts w:ascii="Arial" w:hAnsi="Arial" w:cs="Arial"/>
          <w:sz w:val="16"/>
          <w:szCs w:val="16"/>
        </w:rPr>
        <w:t xml:space="preserve"> 1, 2 i 5 ustawy </w:t>
      </w:r>
      <w:proofErr w:type="spellStart"/>
      <w:r w:rsidRPr="00356349">
        <w:rPr>
          <w:rFonts w:ascii="Arial" w:hAnsi="Arial" w:cs="Arial"/>
          <w:sz w:val="16"/>
          <w:szCs w:val="16"/>
        </w:rPr>
        <w:t>Pzp</w:t>
      </w:r>
      <w:proofErr w:type="spellEnd"/>
      <w:r w:rsidRPr="00356349">
        <w:rPr>
          <w:rFonts w:ascii="Arial" w:hAnsi="Arial" w:cs="Arial"/>
          <w:sz w:val="16"/>
          <w:szCs w:val="16"/>
        </w:rPr>
        <w:t xml:space="preserve"> lub art. 109 ust. 1 </w:t>
      </w:r>
      <w:proofErr w:type="spellStart"/>
      <w:r w:rsidRPr="00356349">
        <w:rPr>
          <w:rFonts w:ascii="Arial" w:hAnsi="Arial" w:cs="Arial"/>
          <w:sz w:val="16"/>
          <w:szCs w:val="16"/>
        </w:rPr>
        <w:t>pkt</w:t>
      </w:r>
      <w:proofErr w:type="spellEnd"/>
      <w:r w:rsidRPr="00356349">
        <w:rPr>
          <w:rFonts w:ascii="Arial" w:hAnsi="Arial" w:cs="Arial"/>
          <w:sz w:val="16"/>
          <w:szCs w:val="16"/>
        </w:rPr>
        <w:t xml:space="preserve"> 2-5 i 7-10 ustawy </w:t>
      </w:r>
      <w:proofErr w:type="spellStart"/>
      <w:r w:rsidRPr="00356349">
        <w:rPr>
          <w:rFonts w:ascii="Arial" w:hAnsi="Arial" w:cs="Arial"/>
          <w:sz w:val="16"/>
          <w:szCs w:val="16"/>
        </w:rPr>
        <w:t>Pzp</w:t>
      </w:r>
      <w:proofErr w:type="spellEnd"/>
      <w:r w:rsidRPr="00356349">
        <w:rPr>
          <w:rFonts w:ascii="Arial" w:hAnsi="Arial" w:cs="Arial"/>
          <w:sz w:val="16"/>
          <w:szCs w:val="16"/>
        </w:rPr>
        <w:t>, jeżeli udowodni zamawiającemu, że spełnił łącznie następujące przesłanki:</w:t>
      </w:r>
    </w:p>
    <w:p w:rsidR="004513F9" w:rsidRPr="00356349" w:rsidRDefault="004513F9" w:rsidP="009704E9">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naprawił lub zobowiązał się do naprawienia szkody wyrządzonej przestępstwem, wykroczeniem lub swoim nieprawidłowym postępowaniem, w tym poprzez zadośćuczynienie pieniężne;</w:t>
      </w:r>
    </w:p>
    <w:p w:rsidR="004513F9" w:rsidRPr="00356349" w:rsidRDefault="004513F9" w:rsidP="009704E9">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513F9" w:rsidRPr="00356349" w:rsidRDefault="004513F9" w:rsidP="009704E9">
      <w:pPr>
        <w:pStyle w:val="Akapitzlist"/>
        <w:numPr>
          <w:ilvl w:val="0"/>
          <w:numId w:val="34"/>
        </w:numPr>
        <w:spacing w:line="360" w:lineRule="auto"/>
        <w:jc w:val="both"/>
        <w:rPr>
          <w:rFonts w:ascii="Arial" w:hAnsi="Arial" w:cs="Arial"/>
          <w:sz w:val="16"/>
          <w:szCs w:val="16"/>
        </w:rPr>
      </w:pPr>
      <w:r w:rsidRPr="00356349">
        <w:rPr>
          <w:rFonts w:ascii="Arial" w:hAnsi="Arial" w:cs="Arial"/>
          <w:sz w:val="16"/>
          <w:szCs w:val="16"/>
        </w:rPr>
        <w:t>podjął konkretne środki techniczne, organizacyjne i kadrowe, odpowiednie dla zapobiegania dalszym przestępstwom, wykroczeniom lub nieprawidłowemu postępowaniu, w szczególności:</w:t>
      </w:r>
    </w:p>
    <w:p w:rsidR="004513F9" w:rsidRPr="00356349" w:rsidRDefault="004513F9" w:rsidP="009704E9">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zerwał wszelkie powiązania z osobami lub podmiotami odpowiedzialnymi za nieprawidłowe postępowanie wykonawcy,</w:t>
      </w:r>
    </w:p>
    <w:p w:rsidR="004513F9" w:rsidRPr="00356349" w:rsidRDefault="004513F9" w:rsidP="009704E9">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zreorganizował personel,</w:t>
      </w:r>
    </w:p>
    <w:p w:rsidR="004513F9" w:rsidRPr="00356349" w:rsidRDefault="004513F9" w:rsidP="009704E9">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wdrożył system sprawozdawczości i kontroli,</w:t>
      </w:r>
    </w:p>
    <w:p w:rsidR="004513F9" w:rsidRPr="00356349" w:rsidRDefault="004513F9" w:rsidP="009704E9">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utworzył struktury audytu wewnętrznego do monitorowania przestrzegania przepisów, wewnętrznych regulacji lub standardów,</w:t>
      </w:r>
    </w:p>
    <w:p w:rsidR="004513F9" w:rsidRPr="00356349" w:rsidRDefault="004513F9" w:rsidP="009704E9">
      <w:pPr>
        <w:pStyle w:val="Akapitzlist"/>
        <w:numPr>
          <w:ilvl w:val="0"/>
          <w:numId w:val="35"/>
        </w:numPr>
        <w:spacing w:line="360" w:lineRule="auto"/>
        <w:jc w:val="both"/>
        <w:rPr>
          <w:rFonts w:ascii="Arial" w:hAnsi="Arial" w:cs="Arial"/>
          <w:sz w:val="16"/>
          <w:szCs w:val="16"/>
        </w:rPr>
      </w:pPr>
      <w:r w:rsidRPr="00356349">
        <w:rPr>
          <w:rFonts w:ascii="Arial" w:hAnsi="Arial" w:cs="Arial"/>
          <w:sz w:val="16"/>
          <w:szCs w:val="16"/>
        </w:rPr>
        <w:t>wprowadził wewnętrzne regulacje dotyczące odpowiedzialności i odszkodowań za nieprzestrzeganie przepisów, wewnętrznych regulacji lub standardów.</w:t>
      </w:r>
    </w:p>
    <w:p w:rsidR="004513F9" w:rsidRPr="00356349" w:rsidRDefault="004513F9" w:rsidP="009704E9">
      <w:pPr>
        <w:pStyle w:val="Akapitzlist"/>
        <w:numPr>
          <w:ilvl w:val="0"/>
          <w:numId w:val="33"/>
        </w:numPr>
        <w:spacing w:line="360" w:lineRule="auto"/>
        <w:ind w:left="714" w:hanging="357"/>
        <w:jc w:val="both"/>
        <w:rPr>
          <w:rFonts w:ascii="Arial" w:hAnsi="Arial" w:cs="Arial"/>
          <w:sz w:val="16"/>
          <w:szCs w:val="16"/>
        </w:rPr>
      </w:pPr>
      <w:r w:rsidRPr="00356349">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rsidR="004513F9" w:rsidRPr="00356349" w:rsidRDefault="004513F9" w:rsidP="009704E9">
      <w:pPr>
        <w:pStyle w:val="Akapitzlist"/>
        <w:numPr>
          <w:ilvl w:val="0"/>
          <w:numId w:val="33"/>
        </w:numPr>
        <w:spacing w:line="360" w:lineRule="auto"/>
        <w:ind w:left="714" w:hanging="357"/>
        <w:jc w:val="both"/>
        <w:rPr>
          <w:rFonts w:ascii="Arial" w:hAnsi="Arial" w:cs="Arial"/>
          <w:color w:val="000000"/>
          <w:sz w:val="16"/>
          <w:szCs w:val="16"/>
        </w:rPr>
      </w:pPr>
      <w:r w:rsidRPr="00356349">
        <w:rPr>
          <w:rFonts w:ascii="Arial" w:hAnsi="Arial" w:cs="Arial"/>
          <w:color w:val="000000"/>
          <w:sz w:val="16"/>
          <w:szCs w:val="16"/>
        </w:rPr>
        <w:t xml:space="preserve">Wykonawca może zostać wykluczony przez zamawiającego na każdym etapie postępowania </w:t>
      </w:r>
      <w:r w:rsidRPr="00356349">
        <w:rPr>
          <w:rFonts w:ascii="Arial" w:hAnsi="Arial" w:cs="Arial"/>
          <w:color w:val="000000"/>
          <w:sz w:val="16"/>
          <w:szCs w:val="16"/>
        </w:rPr>
        <w:br/>
        <w:t>o udzielenie zamówienia.</w:t>
      </w:r>
    </w:p>
    <w:p w:rsidR="004513F9" w:rsidRPr="00356349" w:rsidRDefault="004513F9" w:rsidP="009704E9">
      <w:pPr>
        <w:pStyle w:val="Akapitzlist"/>
        <w:numPr>
          <w:ilvl w:val="0"/>
          <w:numId w:val="33"/>
        </w:numPr>
        <w:spacing w:line="360" w:lineRule="auto"/>
        <w:ind w:left="714" w:hanging="357"/>
        <w:jc w:val="both"/>
        <w:rPr>
          <w:rFonts w:ascii="Arial" w:hAnsi="Arial" w:cs="Arial"/>
          <w:color w:val="000000"/>
          <w:sz w:val="16"/>
          <w:szCs w:val="16"/>
        </w:rPr>
      </w:pPr>
      <w:r w:rsidRPr="00356349">
        <w:rPr>
          <w:rFonts w:ascii="Arial" w:eastAsia="Arial" w:hAnsi="Arial" w:cs="Arial"/>
          <w:color w:val="000000"/>
          <w:sz w:val="16"/>
          <w:szCs w:val="16"/>
        </w:rPr>
        <w:t>W celu skorzystania z instytucji ,,samooczyszczenia", Wykonawca zobowiązany jest do wypełnienia stosownych informacji w oświadczeniu stanowiącym załącznik nr 4 do Specyfikacji.</w:t>
      </w:r>
    </w:p>
    <w:p w:rsidR="004513F9" w:rsidRPr="00356349" w:rsidRDefault="004513F9" w:rsidP="00A052D7">
      <w:pPr>
        <w:pBdr>
          <w:top w:val="nil"/>
          <w:left w:val="nil"/>
          <w:bottom w:val="nil"/>
          <w:right w:val="nil"/>
          <w:between w:val="nil"/>
        </w:pBdr>
        <w:shd w:val="clear" w:color="auto" w:fill="FFFFFF"/>
        <w:spacing w:line="360" w:lineRule="auto"/>
        <w:jc w:val="both"/>
        <w:rPr>
          <w:rFonts w:ascii="Arial" w:eastAsia="Arial" w:hAnsi="Arial" w:cs="Arial"/>
          <w:sz w:val="16"/>
          <w:szCs w:val="16"/>
        </w:rPr>
      </w:pPr>
    </w:p>
    <w:p w:rsidR="00B30164" w:rsidRDefault="00B30164">
      <w:pPr>
        <w:rPr>
          <w:rFonts w:ascii="Arial" w:eastAsia="Arial" w:hAnsi="Arial" w:cs="Arial"/>
          <w:b/>
          <w:i/>
          <w:color w:val="000000"/>
          <w:sz w:val="16"/>
          <w:szCs w:val="16"/>
          <w:u w:val="single"/>
        </w:rPr>
      </w:pPr>
      <w:r>
        <w:rPr>
          <w:rFonts w:ascii="Arial" w:eastAsia="Arial" w:hAnsi="Arial" w:cs="Arial"/>
          <w:b/>
          <w:i/>
          <w:color w:val="000000"/>
          <w:sz w:val="16"/>
          <w:szCs w:val="16"/>
          <w:u w:val="single"/>
        </w:rPr>
        <w:br w:type="page"/>
      </w: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lastRenderedPageBreak/>
        <w:t xml:space="preserve">X. WYKAZ OŚWIADCZEŃ LUB DOKUMENTÓW POTWIERDZAJĄCYCH SPEŁNIANIE WARUNKÓW UDZIAŁU </w:t>
      </w:r>
      <w:r w:rsidR="00987253">
        <w:rPr>
          <w:rFonts w:ascii="Arial" w:eastAsia="Arial" w:hAnsi="Arial" w:cs="Arial"/>
          <w:b/>
          <w:i/>
          <w:color w:val="000000"/>
          <w:sz w:val="16"/>
          <w:szCs w:val="16"/>
          <w:u w:val="single"/>
        </w:rPr>
        <w:br/>
      </w:r>
      <w:r w:rsidRPr="00356349">
        <w:rPr>
          <w:rFonts w:ascii="Arial" w:eastAsia="Arial" w:hAnsi="Arial" w:cs="Arial"/>
          <w:b/>
          <w:i/>
          <w:color w:val="000000"/>
          <w:sz w:val="16"/>
          <w:szCs w:val="16"/>
          <w:u w:val="single"/>
        </w:rPr>
        <w:t xml:space="preserve">W POSTĘPOWANIU ORAZ PODSTAW DO WYKLUCZENIA </w:t>
      </w:r>
    </w:p>
    <w:p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b/>
          <w:color w:val="000000"/>
          <w:sz w:val="16"/>
          <w:szCs w:val="16"/>
        </w:rPr>
        <w:t xml:space="preserve">Zamawiający zgodnie z art. 139 ust. 1ustawy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informuje, że najpierw dokona badania i oceny ofert, </w:t>
      </w:r>
      <w:r w:rsidRPr="00356349">
        <w:rPr>
          <w:rFonts w:ascii="Arial" w:eastAsia="Arial" w:hAnsi="Arial" w:cs="Arial"/>
          <w:b/>
          <w:color w:val="000000"/>
          <w:sz w:val="16"/>
          <w:szCs w:val="16"/>
        </w:rPr>
        <w:br/>
        <w:t xml:space="preserve">a następnie dokona kwalifikacji podmiotowej wykonawcy, którego oferta została najwyżej oceniona, </w:t>
      </w:r>
      <w:r w:rsidRPr="00356349">
        <w:rPr>
          <w:rFonts w:ascii="Arial" w:eastAsia="Arial" w:hAnsi="Arial" w:cs="Arial"/>
          <w:b/>
          <w:color w:val="000000"/>
          <w:sz w:val="16"/>
          <w:szCs w:val="16"/>
        </w:rPr>
        <w:br/>
        <w:t xml:space="preserve">w zakresie braku podstaw wykluczenia oraz spełniania warunków udziału w postępowaniu. </w:t>
      </w:r>
    </w:p>
    <w:p w:rsidR="004513F9" w:rsidRPr="00356349" w:rsidRDefault="004513F9" w:rsidP="004513F9">
      <w:pPr>
        <w:pBdr>
          <w:top w:val="nil"/>
          <w:left w:val="nil"/>
          <w:bottom w:val="nil"/>
          <w:right w:val="nil"/>
          <w:between w:val="nil"/>
        </w:pBdr>
        <w:shd w:val="clear" w:color="auto" w:fill="FFFFFF"/>
        <w:spacing w:line="360" w:lineRule="auto"/>
        <w:ind w:left="284"/>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rsidR="004513F9" w:rsidRPr="00356349" w:rsidRDefault="004513F9" w:rsidP="009704E9">
      <w:pPr>
        <w:numPr>
          <w:ilvl w:val="0"/>
          <w:numId w:val="29"/>
        </w:num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zakresie wykazania spełniania przez Wykonawcę warunków, o których mowa w art. 57ustawy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Wykonawca przedkłada:</w:t>
      </w:r>
    </w:p>
    <w:p w:rsidR="004513F9" w:rsidRPr="00356349" w:rsidRDefault="004513F9" w:rsidP="009704E9">
      <w:pPr>
        <w:numPr>
          <w:ilvl w:val="1"/>
          <w:numId w:val="29"/>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oświadczenie o spełnianiu warunków udziału w postępowaniu</w:t>
      </w:r>
      <w:r w:rsidRPr="00356349">
        <w:rPr>
          <w:rFonts w:ascii="Arial" w:eastAsia="Arial" w:hAnsi="Arial" w:cs="Arial"/>
          <w:color w:val="000000"/>
          <w:sz w:val="16"/>
          <w:szCs w:val="16"/>
        </w:rPr>
        <w:t xml:space="preserve"> – podpisane odpowiednio przez osobę (osoby) upoważnioną (upoważnione) do reprezentowania Wykonawcy. Stosowne oświadczenie, Wykonawca składa w formie jednolitego dokumentu, stanowiącego </w:t>
      </w:r>
      <w:r w:rsidRPr="00356349">
        <w:rPr>
          <w:rFonts w:ascii="Arial" w:eastAsia="Arial" w:hAnsi="Arial" w:cs="Arial"/>
          <w:b/>
          <w:color w:val="000000"/>
          <w:sz w:val="16"/>
          <w:szCs w:val="16"/>
        </w:rPr>
        <w:t>Załącznik nr 4 do Specyfikacji (formularz JEDZ);</w:t>
      </w:r>
    </w:p>
    <w:p w:rsidR="004513F9" w:rsidRPr="00356349" w:rsidRDefault="004513F9" w:rsidP="009704E9">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 zakresie potwierdzenia braku podstaw do wykluczenia z Postępowania w okolicznościach,</w:t>
      </w:r>
      <w:r w:rsidRPr="00356349">
        <w:rPr>
          <w:rFonts w:ascii="Arial" w:eastAsia="Arial" w:hAnsi="Arial" w:cs="Arial"/>
          <w:b/>
          <w:color w:val="000000"/>
          <w:sz w:val="16"/>
          <w:szCs w:val="16"/>
        </w:rPr>
        <w:br/>
        <w:t xml:space="preserve">o których mowa w 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 xml:space="preserve">art. 7 ust. 1 ustawy </w:t>
      </w:r>
      <w:r w:rsidR="00356349">
        <w:rPr>
          <w:rFonts w:ascii="Arial" w:hAnsi="Arial" w:cs="Arial"/>
          <w:b/>
          <w:sz w:val="16"/>
          <w:szCs w:val="16"/>
        </w:rPr>
        <w:br/>
      </w:r>
      <w:r w:rsidRPr="00356349">
        <w:rPr>
          <w:rFonts w:ascii="Arial" w:hAnsi="Arial" w:cs="Arial"/>
          <w:b/>
          <w:sz w:val="16"/>
          <w:szCs w:val="16"/>
        </w:rPr>
        <w:t>z dnia 13 kwietnia 2022 r. o szczególnych rozwiązaniach w zakresie przeciwdziałania wspieraniu agresji na Ukrainę oraz służących ochronie bezpieczeństwa narodowego (</w:t>
      </w:r>
      <w:proofErr w:type="spellStart"/>
      <w:r w:rsidRPr="00356349">
        <w:rPr>
          <w:rFonts w:ascii="Arial" w:hAnsi="Arial" w:cs="Arial"/>
          <w:b/>
          <w:sz w:val="16"/>
          <w:szCs w:val="16"/>
        </w:rPr>
        <w:t>Dz.U</w:t>
      </w:r>
      <w:proofErr w:type="spellEnd"/>
      <w:r w:rsidRPr="00356349">
        <w:rPr>
          <w:rFonts w:ascii="Arial" w:hAnsi="Arial" w:cs="Arial"/>
          <w:b/>
          <w:sz w:val="16"/>
          <w:szCs w:val="16"/>
        </w:rPr>
        <w:t xml:space="preserve">. z 2022 poz. 835) i art. 5k ust. 1 Rozporządzenia Rady (UE) Nr 833/2014 z dnia 31 lipca 2014 r. dotyczącego środków ograniczających w związku </w:t>
      </w:r>
      <w:r w:rsidR="00987253">
        <w:rPr>
          <w:rFonts w:ascii="Arial" w:hAnsi="Arial" w:cs="Arial"/>
          <w:b/>
          <w:sz w:val="16"/>
          <w:szCs w:val="16"/>
        </w:rPr>
        <w:br/>
      </w:r>
      <w:r w:rsidRPr="00356349">
        <w:rPr>
          <w:rFonts w:ascii="Arial" w:hAnsi="Arial" w:cs="Arial"/>
          <w:b/>
          <w:sz w:val="16"/>
          <w:szCs w:val="16"/>
        </w:rPr>
        <w:t xml:space="preserve">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r w:rsidRPr="00356349">
        <w:rPr>
          <w:rFonts w:ascii="Arial" w:eastAsia="Arial" w:hAnsi="Arial" w:cs="Arial"/>
          <w:color w:val="000000"/>
          <w:sz w:val="16"/>
          <w:szCs w:val="16"/>
        </w:rPr>
        <w:t xml:space="preserve"> Wykonawca przedkłada:</w:t>
      </w:r>
    </w:p>
    <w:p w:rsidR="004513F9" w:rsidRPr="00356349" w:rsidRDefault="004513F9" w:rsidP="009704E9">
      <w:pPr>
        <w:numPr>
          <w:ilvl w:val="1"/>
          <w:numId w:val="29"/>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 xml:space="preserve">oświadczenie o braku podstaw do wykluczenia z postępowania – </w:t>
      </w:r>
      <w:r w:rsidRPr="00356349">
        <w:rPr>
          <w:rFonts w:ascii="Arial" w:eastAsia="Arial" w:hAnsi="Arial" w:cs="Arial"/>
          <w:color w:val="000000"/>
          <w:sz w:val="16"/>
          <w:szCs w:val="16"/>
        </w:rPr>
        <w:t xml:space="preserve">wypełnione i podpisane odpowiednio przez osobę (osoby) upoważnioną (upoważnione) do reprezentowania Wykonawcy.  Stosowne oświadczenie Wykonawca składa </w:t>
      </w:r>
      <w:r w:rsidR="00356349">
        <w:rPr>
          <w:rFonts w:ascii="Arial" w:eastAsia="Arial" w:hAnsi="Arial" w:cs="Arial"/>
          <w:color w:val="000000"/>
          <w:sz w:val="16"/>
          <w:szCs w:val="16"/>
        </w:rPr>
        <w:br/>
      </w:r>
      <w:r w:rsidRPr="00356349">
        <w:rPr>
          <w:rFonts w:ascii="Arial" w:eastAsia="Arial" w:hAnsi="Arial" w:cs="Arial"/>
          <w:color w:val="000000"/>
          <w:sz w:val="16"/>
          <w:szCs w:val="16"/>
        </w:rPr>
        <w:t xml:space="preserve">w formie jednolitego dokumentu, stanowiącego </w:t>
      </w:r>
      <w:r w:rsidRPr="00356349">
        <w:rPr>
          <w:rFonts w:ascii="Arial" w:eastAsia="Arial" w:hAnsi="Arial" w:cs="Arial"/>
          <w:b/>
          <w:color w:val="000000"/>
          <w:sz w:val="16"/>
          <w:szCs w:val="16"/>
        </w:rPr>
        <w:t>Załącznik nr 4 do Specyfikacji (formularz JEDZ),</w:t>
      </w:r>
    </w:p>
    <w:p w:rsidR="004513F9" w:rsidRPr="00356349" w:rsidRDefault="004513F9" w:rsidP="009704E9">
      <w:pPr>
        <w:numPr>
          <w:ilvl w:val="1"/>
          <w:numId w:val="29"/>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 xml:space="preserve">oświadczenia, że Wykonawca </w:t>
      </w:r>
      <w:r w:rsidRPr="00356349">
        <w:rPr>
          <w:rFonts w:ascii="Arial" w:hAnsi="Arial" w:cs="Arial"/>
          <w:sz w:val="16"/>
          <w:szCs w:val="16"/>
        </w:rPr>
        <w:t>nie podlega wykluczeniu z postępowania na podstawie art. 7 ust. 1 ustawy z dnia 13 kwietnia 2022 r. o szczególnych rozwiązaniach w zakresie przeciwdziałania wspieraniu agresji na Ukrainę oraz służących ochronie bezpieczeństwa narodowego (</w:t>
      </w:r>
      <w:proofErr w:type="spellStart"/>
      <w:r w:rsidRPr="00356349">
        <w:rPr>
          <w:rFonts w:ascii="Arial" w:hAnsi="Arial" w:cs="Arial"/>
          <w:sz w:val="16"/>
          <w:szCs w:val="16"/>
        </w:rPr>
        <w:t>Dz.U</w:t>
      </w:r>
      <w:proofErr w:type="spellEnd"/>
      <w:r w:rsidRPr="00356349">
        <w:rPr>
          <w:rFonts w:ascii="Arial" w:hAnsi="Arial" w:cs="Arial"/>
          <w:sz w:val="16"/>
          <w:szCs w:val="16"/>
        </w:rPr>
        <w:t xml:space="preserve">.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sz w:val="16"/>
          <w:szCs w:val="16"/>
        </w:rPr>
        <w:t>późn</w:t>
      </w:r>
      <w:proofErr w:type="spellEnd"/>
      <w:r w:rsidRPr="00356349">
        <w:rPr>
          <w:rFonts w:ascii="Arial" w:hAnsi="Arial" w:cs="Arial"/>
          <w:sz w:val="16"/>
          <w:szCs w:val="16"/>
        </w:rPr>
        <w:t xml:space="preserve">. zm.) </w:t>
      </w:r>
      <w:r w:rsidRPr="00356349">
        <w:rPr>
          <w:rFonts w:ascii="Arial" w:eastAsia="Arial" w:hAnsi="Arial" w:cs="Arial"/>
          <w:color w:val="000000"/>
          <w:sz w:val="16"/>
          <w:szCs w:val="16"/>
        </w:rPr>
        <w:t xml:space="preserve">–wypełnione i podpisane odpowiednio przez osobę (osoby) upoważnioną (upoważnione) do reprezentowania Wykonawcy - </w:t>
      </w:r>
      <w:r w:rsidRPr="00E3705F">
        <w:rPr>
          <w:rFonts w:ascii="Arial" w:eastAsia="Arial" w:hAnsi="Arial" w:cs="Arial"/>
          <w:b/>
          <w:color w:val="000000"/>
          <w:sz w:val="16"/>
          <w:szCs w:val="16"/>
        </w:rPr>
        <w:t xml:space="preserve">Załącznik nr </w:t>
      </w:r>
      <w:r w:rsidR="00710782" w:rsidRPr="00E3705F">
        <w:rPr>
          <w:rFonts w:ascii="Arial" w:eastAsia="Arial" w:hAnsi="Arial" w:cs="Arial"/>
          <w:b/>
          <w:color w:val="000000"/>
          <w:sz w:val="16"/>
          <w:szCs w:val="16"/>
        </w:rPr>
        <w:t>2</w:t>
      </w:r>
      <w:r w:rsidRPr="00E3705F">
        <w:rPr>
          <w:rFonts w:ascii="Arial" w:eastAsia="Arial" w:hAnsi="Arial" w:cs="Arial"/>
          <w:b/>
          <w:color w:val="000000"/>
          <w:sz w:val="16"/>
          <w:szCs w:val="16"/>
        </w:rPr>
        <w:t xml:space="preserve"> do Specyfikacji.</w:t>
      </w:r>
    </w:p>
    <w:p w:rsidR="004513F9" w:rsidRPr="00356349" w:rsidRDefault="004513F9" w:rsidP="00682C8F">
      <w:pPr>
        <w:pBdr>
          <w:top w:val="nil"/>
          <w:left w:val="nil"/>
          <w:bottom w:val="nil"/>
          <w:right w:val="nil"/>
          <w:between w:val="nil"/>
        </w:pBdr>
        <w:spacing w:line="360" w:lineRule="auto"/>
        <w:jc w:val="both"/>
        <w:rPr>
          <w:rFonts w:ascii="Arial" w:eastAsia="Cambria" w:hAnsi="Arial" w:cs="Arial"/>
          <w:color w:val="000000"/>
          <w:sz w:val="16"/>
          <w:szCs w:val="16"/>
        </w:rPr>
      </w:pPr>
    </w:p>
    <w:p w:rsidR="00682487" w:rsidRPr="002567FA" w:rsidRDefault="00682487" w:rsidP="00682487">
      <w:pPr>
        <w:pBdr>
          <w:top w:val="nil"/>
          <w:left w:val="nil"/>
          <w:bottom w:val="nil"/>
          <w:right w:val="nil"/>
          <w:between w:val="nil"/>
        </w:pBdr>
        <w:spacing w:line="360" w:lineRule="auto"/>
        <w:jc w:val="both"/>
        <w:rPr>
          <w:rFonts w:ascii="Arial" w:eastAsia="Arial" w:hAnsi="Arial" w:cs="Arial"/>
          <w:i/>
          <w:color w:val="000000"/>
          <w:sz w:val="16"/>
          <w:szCs w:val="16"/>
          <w:u w:val="single"/>
        </w:rPr>
      </w:pPr>
      <w:r>
        <w:rPr>
          <w:rFonts w:ascii="Arial" w:eastAsia="Arial" w:hAnsi="Arial" w:cs="Arial"/>
          <w:b/>
          <w:i/>
          <w:color w:val="000000"/>
          <w:sz w:val="16"/>
          <w:szCs w:val="16"/>
          <w:u w:val="single"/>
        </w:rPr>
        <w:t xml:space="preserve">X.2 </w:t>
      </w:r>
      <w:r w:rsidRPr="002567FA">
        <w:rPr>
          <w:rFonts w:ascii="Arial" w:eastAsia="Arial" w:hAnsi="Arial" w:cs="Arial"/>
          <w:b/>
          <w:i/>
          <w:color w:val="000000"/>
          <w:sz w:val="16"/>
          <w:szCs w:val="16"/>
          <w:u w:val="single"/>
        </w:rPr>
        <w:t>PODMIOTOWE ŚRODKI DOWODOWE (OŚWIADCZENIA I DOK</w:t>
      </w:r>
      <w:r>
        <w:rPr>
          <w:rFonts w:ascii="Arial" w:eastAsia="Arial" w:hAnsi="Arial" w:cs="Arial"/>
          <w:b/>
          <w:i/>
          <w:color w:val="000000"/>
          <w:sz w:val="16"/>
          <w:szCs w:val="16"/>
          <w:u w:val="single"/>
        </w:rPr>
        <w:t>UMENTY POTWIERDZAJĄCE OKOLICZNOŚ</w:t>
      </w:r>
      <w:r w:rsidRPr="002567FA">
        <w:rPr>
          <w:rFonts w:ascii="Arial" w:eastAsia="Arial" w:hAnsi="Arial" w:cs="Arial"/>
          <w:b/>
          <w:i/>
          <w:color w:val="000000"/>
          <w:sz w:val="16"/>
          <w:szCs w:val="16"/>
          <w:u w:val="single"/>
        </w:rPr>
        <w:t xml:space="preserve">CI, </w:t>
      </w:r>
      <w:r>
        <w:rPr>
          <w:rFonts w:ascii="Arial" w:eastAsia="Arial" w:hAnsi="Arial" w:cs="Arial"/>
          <w:b/>
          <w:i/>
          <w:color w:val="000000"/>
          <w:sz w:val="16"/>
          <w:szCs w:val="16"/>
          <w:u w:val="single"/>
        </w:rPr>
        <w:br/>
      </w:r>
      <w:r w:rsidRPr="002567FA">
        <w:rPr>
          <w:rFonts w:ascii="Arial" w:eastAsia="Arial" w:hAnsi="Arial" w:cs="Arial"/>
          <w:b/>
          <w:i/>
          <w:color w:val="000000"/>
          <w:sz w:val="16"/>
          <w:szCs w:val="16"/>
          <w:u w:val="single"/>
        </w:rPr>
        <w:t>O KTÓRYCH MOWA W ART. 124 USTAWY PZP, SKŁADANE NA WEZWANIE ZAMAWIAJĄCEGO):</w:t>
      </w:r>
    </w:p>
    <w:p w:rsidR="00682487" w:rsidRPr="005374D1" w:rsidRDefault="00682487" w:rsidP="00682487">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5374D1">
        <w:rPr>
          <w:rFonts w:ascii="Arial" w:eastAsia="Arial" w:hAnsi="Arial" w:cs="Arial"/>
          <w:b/>
          <w:color w:val="000000"/>
          <w:sz w:val="16"/>
          <w:szCs w:val="16"/>
        </w:rPr>
        <w:t>Zamawiający, wezwie do złożenia:</w:t>
      </w:r>
    </w:p>
    <w:p w:rsidR="00682487" w:rsidRPr="005374D1" w:rsidRDefault="00682487" w:rsidP="00682487">
      <w:pPr>
        <w:numPr>
          <w:ilvl w:val="0"/>
          <w:numId w:val="28"/>
        </w:numPr>
        <w:pBdr>
          <w:top w:val="nil"/>
          <w:left w:val="nil"/>
          <w:bottom w:val="nil"/>
          <w:right w:val="nil"/>
          <w:between w:val="nil"/>
        </w:pBdr>
        <w:spacing w:line="360" w:lineRule="auto"/>
        <w:jc w:val="both"/>
        <w:rPr>
          <w:rFonts w:ascii="Arial" w:eastAsia="Cambria" w:hAnsi="Arial" w:cs="Arial"/>
          <w:color w:val="000000"/>
          <w:sz w:val="16"/>
          <w:szCs w:val="16"/>
        </w:rPr>
      </w:pPr>
      <w:r w:rsidRPr="005374D1">
        <w:rPr>
          <w:rFonts w:ascii="Arial" w:eastAsia="Arial" w:hAnsi="Arial" w:cs="Arial"/>
          <w:b/>
          <w:color w:val="000000"/>
          <w:sz w:val="16"/>
          <w:szCs w:val="16"/>
        </w:rPr>
        <w:t>Dokumentów potwierdzających brak podstaw wykluczenia z udziału w postępowaniu:</w:t>
      </w:r>
    </w:p>
    <w:p w:rsidR="00682487" w:rsidRPr="00604425" w:rsidRDefault="00682487" w:rsidP="00682487">
      <w:pPr>
        <w:numPr>
          <w:ilvl w:val="0"/>
          <w:numId w:val="30"/>
        </w:numPr>
        <w:pBdr>
          <w:top w:val="nil"/>
          <w:left w:val="nil"/>
          <w:bottom w:val="nil"/>
          <w:right w:val="nil"/>
          <w:between w:val="nil"/>
        </w:pBdr>
        <w:spacing w:line="360" w:lineRule="auto"/>
        <w:jc w:val="both"/>
        <w:rPr>
          <w:rFonts w:ascii="Arial" w:eastAsia="Cambria" w:hAnsi="Arial" w:cs="Arial"/>
          <w:sz w:val="16"/>
          <w:szCs w:val="16"/>
        </w:rPr>
      </w:pPr>
      <w:r w:rsidRPr="00604425">
        <w:rPr>
          <w:rFonts w:ascii="Arial" w:eastAsia="Arial" w:hAnsi="Arial" w:cs="Arial"/>
          <w:b/>
          <w:sz w:val="16"/>
          <w:szCs w:val="16"/>
        </w:rPr>
        <w:t>informacji z Krajowego Rejestru Karnego</w:t>
      </w:r>
      <w:r w:rsidRPr="00604425">
        <w:rPr>
          <w:rFonts w:ascii="Arial" w:eastAsia="Arial" w:hAnsi="Arial" w:cs="Arial"/>
          <w:sz w:val="16"/>
          <w:szCs w:val="16"/>
        </w:rPr>
        <w:t xml:space="preserve"> w zakresie określonym w art. 108 ust. 1 pkt</w:t>
      </w:r>
      <w:r>
        <w:rPr>
          <w:rFonts w:ascii="Arial" w:eastAsia="Arial" w:hAnsi="Arial" w:cs="Arial"/>
          <w:sz w:val="16"/>
          <w:szCs w:val="16"/>
        </w:rPr>
        <w:t>.</w:t>
      </w:r>
      <w:r w:rsidRPr="00604425">
        <w:rPr>
          <w:rFonts w:ascii="Arial" w:eastAsia="Arial" w:hAnsi="Arial" w:cs="Arial"/>
          <w:sz w:val="16"/>
          <w:szCs w:val="16"/>
        </w:rPr>
        <w:t xml:space="preserve"> 1, 2 i 4 ustawy wystawionej nie wcześniej niż 6 miesięcy przed dniem ich złożenia;</w:t>
      </w:r>
    </w:p>
    <w:p w:rsidR="00682487" w:rsidRPr="005374D1" w:rsidRDefault="00682487" w:rsidP="00682487">
      <w:pPr>
        <w:numPr>
          <w:ilvl w:val="0"/>
          <w:numId w:val="30"/>
        </w:numPr>
        <w:pBdr>
          <w:top w:val="nil"/>
          <w:left w:val="nil"/>
          <w:bottom w:val="nil"/>
          <w:right w:val="nil"/>
          <w:between w:val="nil"/>
        </w:pBdr>
        <w:spacing w:line="360" w:lineRule="auto"/>
        <w:jc w:val="both"/>
        <w:rPr>
          <w:rFonts w:ascii="Arial" w:eastAsia="Cambria" w:hAnsi="Arial" w:cs="Arial"/>
          <w:color w:val="000000"/>
          <w:sz w:val="16"/>
          <w:szCs w:val="16"/>
        </w:rPr>
      </w:pPr>
      <w:r w:rsidRPr="005374D1">
        <w:rPr>
          <w:rFonts w:ascii="Arial" w:eastAsia="Arial" w:hAnsi="Arial" w:cs="Arial"/>
          <w:b/>
          <w:color w:val="000000"/>
          <w:sz w:val="16"/>
          <w:szCs w:val="16"/>
        </w:rPr>
        <w:t xml:space="preserve">odpisu lub informacji z Krajowego Rejestru Sądowego lub z Centralnej Ewidencji i Informacji </w:t>
      </w:r>
      <w:r>
        <w:rPr>
          <w:rFonts w:ascii="Arial" w:eastAsia="Arial" w:hAnsi="Arial" w:cs="Arial"/>
          <w:b/>
          <w:color w:val="000000"/>
          <w:sz w:val="16"/>
          <w:szCs w:val="16"/>
        </w:rPr>
        <w:br/>
      </w:r>
      <w:r w:rsidRPr="005374D1">
        <w:rPr>
          <w:rFonts w:ascii="Arial" w:eastAsia="Arial" w:hAnsi="Arial" w:cs="Arial"/>
          <w:b/>
          <w:color w:val="000000"/>
          <w:sz w:val="16"/>
          <w:szCs w:val="16"/>
        </w:rPr>
        <w:t>o Działalności Gospodarczej</w:t>
      </w:r>
      <w:r w:rsidRPr="005374D1">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w:t>
      </w:r>
      <w:r>
        <w:rPr>
          <w:rFonts w:ascii="Arial" w:eastAsia="Arial" w:hAnsi="Arial" w:cs="Arial"/>
          <w:color w:val="000000"/>
          <w:sz w:val="16"/>
          <w:szCs w:val="16"/>
        </w:rPr>
        <w:t>.</w:t>
      </w:r>
      <w:r w:rsidRPr="005374D1">
        <w:rPr>
          <w:rFonts w:ascii="Arial" w:eastAsia="Arial" w:hAnsi="Arial" w:cs="Arial"/>
          <w:color w:val="000000"/>
          <w:sz w:val="16"/>
          <w:szCs w:val="16"/>
        </w:rPr>
        <w:t>4 ustawy.</w:t>
      </w:r>
    </w:p>
    <w:p w:rsidR="00682487" w:rsidRPr="005374D1" w:rsidRDefault="00682487" w:rsidP="00682487">
      <w:pPr>
        <w:numPr>
          <w:ilvl w:val="0"/>
          <w:numId w:val="30"/>
        </w:numPr>
        <w:pBdr>
          <w:top w:val="nil"/>
          <w:left w:val="nil"/>
          <w:bottom w:val="nil"/>
          <w:right w:val="nil"/>
          <w:between w:val="nil"/>
        </w:pBdr>
        <w:spacing w:line="360" w:lineRule="auto"/>
        <w:jc w:val="both"/>
        <w:rPr>
          <w:rFonts w:ascii="Arial" w:eastAsia="Cambria" w:hAnsi="Arial" w:cs="Arial"/>
          <w:color w:val="000000"/>
          <w:sz w:val="16"/>
          <w:szCs w:val="16"/>
        </w:rPr>
      </w:pPr>
      <w:r w:rsidRPr="005374D1">
        <w:rPr>
          <w:rFonts w:ascii="Arial" w:hAnsi="Arial" w:cs="Arial"/>
          <w:b/>
          <w:bCs/>
          <w:sz w:val="16"/>
          <w:szCs w:val="16"/>
        </w:rPr>
        <w:t>zaświadczenia właściwego naczelnika urzędu skarbowego</w:t>
      </w:r>
      <w:r w:rsidRPr="005374D1">
        <w:rPr>
          <w:rFonts w:ascii="Arial" w:hAnsi="Arial" w:cs="Arial"/>
          <w:sz w:val="16"/>
          <w:szCs w:val="16"/>
        </w:rPr>
        <w:t xml:space="preserve"> potwierdzającego, że wykonawca nie zalega </w:t>
      </w:r>
      <w:r>
        <w:rPr>
          <w:rFonts w:ascii="Arial" w:hAnsi="Arial" w:cs="Arial"/>
          <w:sz w:val="16"/>
          <w:szCs w:val="16"/>
        </w:rPr>
        <w:br/>
      </w:r>
      <w:r w:rsidRPr="005374D1">
        <w:rPr>
          <w:rFonts w:ascii="Arial" w:hAnsi="Arial" w:cs="Arial"/>
          <w:sz w:val="16"/>
          <w:szCs w:val="16"/>
        </w:rPr>
        <w:t>z opłacaniem podatków i opłat, w zakresie art. 109 ust. 1 pkt</w:t>
      </w:r>
      <w:r>
        <w:rPr>
          <w:rFonts w:ascii="Arial" w:hAnsi="Arial" w:cs="Arial"/>
          <w:sz w:val="16"/>
          <w:szCs w:val="16"/>
        </w:rPr>
        <w:t>.</w:t>
      </w:r>
      <w:r w:rsidRPr="005374D1">
        <w:rPr>
          <w:rFonts w:ascii="Arial" w:hAnsi="Arial" w:cs="Arial"/>
          <w:sz w:val="16"/>
          <w:szCs w:val="16"/>
        </w:rPr>
        <w:t xml:space="preserve"> 1 ustawy, wystawionego nie wcześniej niż 3 miesiące przed jego złożeniem, a w przypadku zalegania z opłacaniem podatków lub opłat wraz </w:t>
      </w:r>
      <w:r>
        <w:rPr>
          <w:rFonts w:ascii="Arial" w:hAnsi="Arial" w:cs="Arial"/>
          <w:sz w:val="16"/>
          <w:szCs w:val="16"/>
        </w:rPr>
        <w:br/>
      </w:r>
      <w:r w:rsidRPr="005374D1">
        <w:rPr>
          <w:rFonts w:ascii="Arial" w:hAnsi="Arial" w:cs="Arial"/>
          <w:sz w:val="16"/>
          <w:szCs w:val="16"/>
        </w:rPr>
        <w:t>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5374D1">
        <w:rPr>
          <w:rFonts w:ascii="Arial" w:eastAsia="Arial" w:hAnsi="Arial" w:cs="Arial"/>
          <w:color w:val="000000"/>
          <w:sz w:val="16"/>
          <w:szCs w:val="16"/>
        </w:rPr>
        <w:t xml:space="preserve">; </w:t>
      </w:r>
    </w:p>
    <w:p w:rsidR="00682487" w:rsidRPr="005374D1" w:rsidRDefault="00682487" w:rsidP="00682487">
      <w:pPr>
        <w:numPr>
          <w:ilvl w:val="0"/>
          <w:numId w:val="30"/>
        </w:numPr>
        <w:pBdr>
          <w:top w:val="nil"/>
          <w:left w:val="nil"/>
          <w:bottom w:val="nil"/>
          <w:right w:val="nil"/>
          <w:between w:val="nil"/>
        </w:pBdr>
        <w:spacing w:line="360" w:lineRule="auto"/>
        <w:jc w:val="both"/>
        <w:rPr>
          <w:rFonts w:ascii="Arial" w:eastAsia="Cambria" w:hAnsi="Arial" w:cs="Arial"/>
          <w:color w:val="000000"/>
          <w:sz w:val="16"/>
          <w:szCs w:val="16"/>
        </w:rPr>
      </w:pPr>
      <w:r w:rsidRPr="005374D1">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Pr>
          <w:rFonts w:ascii="Arial" w:hAnsi="Arial" w:cs="Arial"/>
          <w:sz w:val="16"/>
          <w:szCs w:val="16"/>
        </w:rPr>
        <w:t xml:space="preserve"> potwierdzającego, że W</w:t>
      </w:r>
      <w:r w:rsidRPr="005374D1">
        <w:rPr>
          <w:rFonts w:ascii="Arial" w:hAnsi="Arial" w:cs="Arial"/>
          <w:sz w:val="16"/>
          <w:szCs w:val="16"/>
        </w:rPr>
        <w:t xml:space="preserve">ykonawca nie zalega z opłacaniem składek </w:t>
      </w:r>
      <w:r w:rsidRPr="005374D1">
        <w:rPr>
          <w:rFonts w:ascii="Arial" w:hAnsi="Arial" w:cs="Arial"/>
          <w:sz w:val="16"/>
          <w:szCs w:val="16"/>
        </w:rPr>
        <w:lastRenderedPageBreak/>
        <w:t>na ubezpieczenia społeczne i zdrowotne, w zakresie art. 109 ust. 1 pkt</w:t>
      </w:r>
      <w:r>
        <w:rPr>
          <w:rFonts w:ascii="Arial" w:hAnsi="Arial" w:cs="Arial"/>
          <w:sz w:val="16"/>
          <w:szCs w:val="16"/>
        </w:rPr>
        <w:t>.</w:t>
      </w:r>
      <w:r w:rsidRPr="005374D1">
        <w:rPr>
          <w:rFonts w:ascii="Arial" w:hAnsi="Arial" w:cs="Arial"/>
          <w:sz w:val="16"/>
          <w:szCs w:val="16"/>
        </w:rPr>
        <w:t xml:space="preserve"> 1 ustawy, wystawionego nie wcześniej niż 3 miesiące przed jego złożeniem, a w przypadku zalegania z opłacaniem składek na ubezpieczenia społeczne lub zdrowotne wraz z zaświa</w:t>
      </w:r>
      <w:r>
        <w:rPr>
          <w:rFonts w:ascii="Arial" w:hAnsi="Arial" w:cs="Arial"/>
          <w:sz w:val="16"/>
          <w:szCs w:val="16"/>
        </w:rPr>
        <w:t>dczeniem albo innym dokumentem Z</w:t>
      </w:r>
      <w:r w:rsidRPr="005374D1">
        <w:rPr>
          <w:rFonts w:ascii="Arial" w:hAnsi="Arial" w:cs="Arial"/>
          <w:sz w:val="16"/>
          <w:szCs w:val="16"/>
        </w:rPr>
        <w:t>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Pr="005374D1">
        <w:rPr>
          <w:rFonts w:ascii="Arial" w:eastAsia="Arial" w:hAnsi="Arial" w:cs="Arial"/>
          <w:color w:val="000000"/>
          <w:sz w:val="16"/>
          <w:szCs w:val="16"/>
        </w:rPr>
        <w:t>,</w:t>
      </w:r>
    </w:p>
    <w:p w:rsidR="00682487" w:rsidRPr="005374D1" w:rsidRDefault="00682487" w:rsidP="00682487">
      <w:pPr>
        <w:numPr>
          <w:ilvl w:val="0"/>
          <w:numId w:val="30"/>
        </w:numPr>
        <w:pBdr>
          <w:top w:val="nil"/>
          <w:left w:val="nil"/>
          <w:bottom w:val="nil"/>
          <w:right w:val="nil"/>
          <w:between w:val="nil"/>
        </w:pBdr>
        <w:spacing w:line="360" w:lineRule="auto"/>
        <w:jc w:val="both"/>
        <w:rPr>
          <w:rFonts w:ascii="Arial" w:eastAsia="Cambria" w:hAnsi="Arial" w:cs="Arial"/>
          <w:color w:val="000000"/>
          <w:sz w:val="16"/>
          <w:szCs w:val="16"/>
        </w:rPr>
      </w:pPr>
      <w:r>
        <w:rPr>
          <w:rFonts w:ascii="Arial" w:hAnsi="Arial" w:cs="Arial"/>
          <w:b/>
          <w:sz w:val="16"/>
          <w:szCs w:val="16"/>
        </w:rPr>
        <w:t>oświadczenia W</w:t>
      </w:r>
      <w:r w:rsidRPr="005374D1">
        <w:rPr>
          <w:rFonts w:ascii="Arial" w:hAnsi="Arial" w:cs="Arial"/>
          <w:b/>
          <w:sz w:val="16"/>
          <w:szCs w:val="16"/>
        </w:rPr>
        <w:t xml:space="preserve">ykonawcy o aktualności informacji zawartych w oświadczeniu, o którym mowa w art. 125 ust. 1 ustawy </w:t>
      </w:r>
      <w:proofErr w:type="spellStart"/>
      <w:r w:rsidRPr="005374D1">
        <w:rPr>
          <w:rFonts w:ascii="Arial" w:hAnsi="Arial" w:cs="Arial"/>
          <w:b/>
          <w:sz w:val="16"/>
          <w:szCs w:val="16"/>
        </w:rPr>
        <w:t>Pzp</w:t>
      </w:r>
      <w:proofErr w:type="spellEnd"/>
      <w:r w:rsidRPr="005374D1">
        <w:rPr>
          <w:rFonts w:ascii="Arial" w:hAnsi="Arial" w:cs="Arial"/>
          <w:sz w:val="16"/>
          <w:szCs w:val="16"/>
        </w:rPr>
        <w:t>, w zakresie podstaw wykluczenia z postępowania wskazanych</w:t>
      </w:r>
      <w:r>
        <w:rPr>
          <w:rFonts w:ascii="Arial" w:hAnsi="Arial" w:cs="Arial"/>
          <w:sz w:val="16"/>
          <w:szCs w:val="16"/>
        </w:rPr>
        <w:t xml:space="preserve"> przez Z</w:t>
      </w:r>
      <w:r w:rsidRPr="005374D1">
        <w:rPr>
          <w:rFonts w:ascii="Arial" w:hAnsi="Arial" w:cs="Arial"/>
          <w:sz w:val="16"/>
          <w:szCs w:val="16"/>
        </w:rPr>
        <w:t xml:space="preserve">amawiającego, </w:t>
      </w:r>
      <w:r>
        <w:rPr>
          <w:rFonts w:ascii="Arial" w:hAnsi="Arial" w:cs="Arial"/>
          <w:sz w:val="16"/>
          <w:szCs w:val="16"/>
        </w:rPr>
        <w:br/>
      </w:r>
      <w:r w:rsidRPr="005374D1">
        <w:rPr>
          <w:rFonts w:ascii="Arial" w:hAnsi="Arial" w:cs="Arial"/>
          <w:sz w:val="16"/>
          <w:szCs w:val="16"/>
        </w:rPr>
        <w:t xml:space="preserve">o których mowa w: </w:t>
      </w:r>
    </w:p>
    <w:p w:rsidR="00682487" w:rsidRPr="005374D1" w:rsidRDefault="00682487" w:rsidP="00682487">
      <w:pPr>
        <w:pBdr>
          <w:top w:val="nil"/>
          <w:left w:val="nil"/>
          <w:bottom w:val="nil"/>
          <w:right w:val="nil"/>
          <w:between w:val="nil"/>
        </w:pBdr>
        <w:spacing w:line="360" w:lineRule="auto"/>
        <w:ind w:left="1080"/>
        <w:jc w:val="both"/>
        <w:rPr>
          <w:rFonts w:ascii="Arial" w:hAnsi="Arial" w:cs="Arial"/>
          <w:sz w:val="16"/>
          <w:szCs w:val="16"/>
        </w:rPr>
      </w:pPr>
      <w:r w:rsidRPr="005374D1">
        <w:rPr>
          <w:rFonts w:ascii="Arial" w:hAnsi="Arial" w:cs="Arial"/>
          <w:sz w:val="16"/>
          <w:szCs w:val="16"/>
        </w:rPr>
        <w:t>- art. 108 ust. 1 pkt</w:t>
      </w:r>
      <w:r>
        <w:rPr>
          <w:rFonts w:ascii="Arial" w:hAnsi="Arial" w:cs="Arial"/>
          <w:sz w:val="16"/>
          <w:szCs w:val="16"/>
        </w:rPr>
        <w:t>.</w:t>
      </w:r>
      <w:r w:rsidRPr="005374D1">
        <w:rPr>
          <w:rFonts w:ascii="Arial" w:hAnsi="Arial" w:cs="Arial"/>
          <w:sz w:val="16"/>
          <w:szCs w:val="16"/>
        </w:rPr>
        <w:t xml:space="preserve"> 3 ustawy PZP, </w:t>
      </w:r>
    </w:p>
    <w:p w:rsidR="00682487" w:rsidRPr="005374D1" w:rsidRDefault="00682487" w:rsidP="00682487">
      <w:pPr>
        <w:pBdr>
          <w:top w:val="nil"/>
          <w:left w:val="nil"/>
          <w:bottom w:val="nil"/>
          <w:right w:val="nil"/>
          <w:between w:val="nil"/>
        </w:pBdr>
        <w:spacing w:line="360" w:lineRule="auto"/>
        <w:ind w:left="1080"/>
        <w:jc w:val="both"/>
        <w:rPr>
          <w:rFonts w:ascii="Arial" w:hAnsi="Arial" w:cs="Arial"/>
          <w:sz w:val="16"/>
          <w:szCs w:val="16"/>
        </w:rPr>
      </w:pPr>
      <w:r w:rsidRPr="005374D1">
        <w:rPr>
          <w:rFonts w:ascii="Arial" w:hAnsi="Arial" w:cs="Arial"/>
          <w:sz w:val="16"/>
          <w:szCs w:val="16"/>
        </w:rPr>
        <w:t>- art. 108 ust. 1 pkt</w:t>
      </w:r>
      <w:r>
        <w:rPr>
          <w:rFonts w:ascii="Arial" w:hAnsi="Arial" w:cs="Arial"/>
          <w:sz w:val="16"/>
          <w:szCs w:val="16"/>
        </w:rPr>
        <w:t>.</w:t>
      </w:r>
      <w:r w:rsidRPr="005374D1">
        <w:rPr>
          <w:rFonts w:ascii="Arial" w:hAnsi="Arial" w:cs="Arial"/>
          <w:sz w:val="16"/>
          <w:szCs w:val="16"/>
        </w:rPr>
        <w:t xml:space="preserve"> 4 ustawy PZP, dotyczących orzeczenia zakazu ubiegania się o zamówienie publiczne tytułem środka zapobiegawczego, </w:t>
      </w:r>
    </w:p>
    <w:p w:rsidR="00682487" w:rsidRPr="005374D1" w:rsidRDefault="00682487" w:rsidP="00682487">
      <w:pPr>
        <w:pBdr>
          <w:top w:val="nil"/>
          <w:left w:val="nil"/>
          <w:bottom w:val="nil"/>
          <w:right w:val="nil"/>
          <w:between w:val="nil"/>
        </w:pBdr>
        <w:spacing w:line="360" w:lineRule="auto"/>
        <w:ind w:left="1080"/>
        <w:jc w:val="both"/>
        <w:rPr>
          <w:rFonts w:ascii="Arial" w:hAnsi="Arial" w:cs="Arial"/>
          <w:sz w:val="16"/>
          <w:szCs w:val="16"/>
        </w:rPr>
      </w:pPr>
      <w:r w:rsidRPr="005374D1">
        <w:rPr>
          <w:rFonts w:ascii="Arial" w:hAnsi="Arial" w:cs="Arial"/>
          <w:sz w:val="16"/>
          <w:szCs w:val="16"/>
        </w:rPr>
        <w:t>- art. 108 ust. 1 pkt</w:t>
      </w:r>
      <w:r>
        <w:rPr>
          <w:rFonts w:ascii="Arial" w:hAnsi="Arial" w:cs="Arial"/>
          <w:sz w:val="16"/>
          <w:szCs w:val="16"/>
        </w:rPr>
        <w:t xml:space="preserve">. </w:t>
      </w:r>
      <w:r w:rsidRPr="005374D1">
        <w:rPr>
          <w:rFonts w:ascii="Arial" w:hAnsi="Arial" w:cs="Arial"/>
          <w:sz w:val="16"/>
          <w:szCs w:val="16"/>
        </w:rPr>
        <w:t xml:space="preserve"> 5 ustawy PZP, dotycz</w:t>
      </w:r>
      <w:r>
        <w:rPr>
          <w:rFonts w:ascii="Arial" w:hAnsi="Arial" w:cs="Arial"/>
          <w:sz w:val="16"/>
          <w:szCs w:val="16"/>
        </w:rPr>
        <w:t>ących zawarcia z innymi W</w:t>
      </w:r>
      <w:r w:rsidRPr="005374D1">
        <w:rPr>
          <w:rFonts w:ascii="Arial" w:hAnsi="Arial" w:cs="Arial"/>
          <w:sz w:val="16"/>
          <w:szCs w:val="16"/>
        </w:rPr>
        <w:t xml:space="preserve">ykonawcami porozumienia mającego na celu zakłócenie konkurencji, </w:t>
      </w:r>
    </w:p>
    <w:p w:rsidR="00682487" w:rsidRPr="005374D1" w:rsidRDefault="00682487" w:rsidP="00682487">
      <w:pPr>
        <w:pBdr>
          <w:top w:val="nil"/>
          <w:left w:val="nil"/>
          <w:bottom w:val="nil"/>
          <w:right w:val="nil"/>
          <w:between w:val="nil"/>
        </w:pBdr>
        <w:spacing w:line="360" w:lineRule="auto"/>
        <w:ind w:left="1080"/>
        <w:jc w:val="both"/>
        <w:rPr>
          <w:rFonts w:ascii="Arial" w:hAnsi="Arial" w:cs="Arial"/>
          <w:sz w:val="16"/>
          <w:szCs w:val="16"/>
        </w:rPr>
      </w:pPr>
      <w:r w:rsidRPr="005374D1">
        <w:rPr>
          <w:rFonts w:ascii="Arial" w:hAnsi="Arial" w:cs="Arial"/>
          <w:sz w:val="16"/>
          <w:szCs w:val="16"/>
        </w:rPr>
        <w:t>- art. 108 ust. 1 pkt</w:t>
      </w:r>
      <w:r>
        <w:rPr>
          <w:rFonts w:ascii="Arial" w:hAnsi="Arial" w:cs="Arial"/>
          <w:sz w:val="16"/>
          <w:szCs w:val="16"/>
        </w:rPr>
        <w:t>.</w:t>
      </w:r>
      <w:r w:rsidRPr="005374D1">
        <w:rPr>
          <w:rFonts w:ascii="Arial" w:hAnsi="Arial" w:cs="Arial"/>
          <w:sz w:val="16"/>
          <w:szCs w:val="16"/>
        </w:rPr>
        <w:t xml:space="preserve"> 6 ustawy PZP, </w:t>
      </w:r>
    </w:p>
    <w:p w:rsidR="00682487" w:rsidRPr="005374D1" w:rsidRDefault="00682487" w:rsidP="00682487">
      <w:pPr>
        <w:pBdr>
          <w:top w:val="nil"/>
          <w:left w:val="nil"/>
          <w:bottom w:val="nil"/>
          <w:right w:val="nil"/>
          <w:between w:val="nil"/>
        </w:pBdr>
        <w:spacing w:line="360" w:lineRule="auto"/>
        <w:ind w:left="1080"/>
        <w:jc w:val="both"/>
        <w:rPr>
          <w:rFonts w:ascii="Arial" w:eastAsia="Cambria" w:hAnsi="Arial" w:cs="Arial"/>
          <w:color w:val="000000"/>
          <w:sz w:val="16"/>
          <w:szCs w:val="16"/>
          <w:u w:val="single"/>
        </w:rPr>
      </w:pPr>
      <w:r w:rsidRPr="005374D1">
        <w:rPr>
          <w:rFonts w:ascii="Arial" w:hAnsi="Arial" w:cs="Arial"/>
          <w:sz w:val="16"/>
          <w:szCs w:val="16"/>
          <w:u w:val="single"/>
        </w:rPr>
        <w:t xml:space="preserve">Przedmiotowe oświadczenia należy złożyć na formularzu, którego wzór stanowi </w:t>
      </w:r>
      <w:r w:rsidRPr="00695E96">
        <w:rPr>
          <w:rFonts w:ascii="Arial" w:hAnsi="Arial" w:cs="Arial"/>
          <w:b/>
          <w:sz w:val="16"/>
          <w:szCs w:val="16"/>
          <w:u w:val="single"/>
        </w:rPr>
        <w:t>załącznik nr 5 do Specyfikacji</w:t>
      </w:r>
      <w:r w:rsidRPr="005374D1">
        <w:rPr>
          <w:rFonts w:ascii="Arial" w:hAnsi="Arial" w:cs="Arial"/>
          <w:b/>
          <w:sz w:val="16"/>
          <w:szCs w:val="16"/>
          <w:u w:val="single"/>
        </w:rPr>
        <w:t>.</w:t>
      </w:r>
    </w:p>
    <w:p w:rsidR="00682487" w:rsidRPr="00695E96" w:rsidRDefault="00682487" w:rsidP="00682487">
      <w:pPr>
        <w:pStyle w:val="Akapitzlist"/>
        <w:numPr>
          <w:ilvl w:val="0"/>
          <w:numId w:val="30"/>
        </w:numPr>
        <w:pBdr>
          <w:top w:val="nil"/>
          <w:left w:val="nil"/>
          <w:bottom w:val="nil"/>
          <w:right w:val="nil"/>
          <w:between w:val="nil"/>
        </w:pBdr>
        <w:shd w:val="clear" w:color="auto" w:fill="FFFFFF" w:themeFill="background1"/>
        <w:spacing w:line="360" w:lineRule="auto"/>
        <w:jc w:val="both"/>
        <w:rPr>
          <w:rFonts w:ascii="Arial" w:eastAsia="Arial" w:hAnsi="Arial" w:cs="Arial"/>
          <w:color w:val="000000"/>
          <w:sz w:val="16"/>
          <w:szCs w:val="16"/>
        </w:rPr>
      </w:pPr>
      <w:r>
        <w:rPr>
          <w:rFonts w:ascii="Arial" w:hAnsi="Arial" w:cs="Arial"/>
          <w:b/>
          <w:sz w:val="16"/>
          <w:szCs w:val="16"/>
        </w:rPr>
        <w:t>oświadczenia W</w:t>
      </w:r>
      <w:r w:rsidRPr="005374D1">
        <w:rPr>
          <w:rFonts w:ascii="Arial" w:hAnsi="Arial" w:cs="Arial"/>
          <w:b/>
          <w:sz w:val="16"/>
          <w:szCs w:val="16"/>
        </w:rPr>
        <w:t>ykonawcy, w zakresie art. 108 ust. 1 pkt</w:t>
      </w:r>
      <w:r>
        <w:rPr>
          <w:rFonts w:ascii="Arial" w:hAnsi="Arial" w:cs="Arial"/>
          <w:b/>
          <w:sz w:val="16"/>
          <w:szCs w:val="16"/>
        </w:rPr>
        <w:t>.</w:t>
      </w:r>
      <w:r w:rsidRPr="005374D1">
        <w:rPr>
          <w:rFonts w:ascii="Arial" w:hAnsi="Arial" w:cs="Arial"/>
          <w:b/>
          <w:sz w:val="16"/>
          <w:szCs w:val="16"/>
        </w:rPr>
        <w:t xml:space="preserve"> 5 ustawy PZP</w:t>
      </w:r>
      <w:r w:rsidRPr="005374D1">
        <w:rPr>
          <w:rFonts w:ascii="Arial" w:hAnsi="Arial" w:cs="Arial"/>
          <w:sz w:val="16"/>
          <w:szCs w:val="16"/>
        </w:rPr>
        <w:t>, o braku przynależności do tej samej grupy kapitałowej w rozumieniu ustawy z dnia 16 lutego 2007 r. o ochronie konkurencji i konsumentów (Dz. U. z 2020</w:t>
      </w:r>
      <w:r>
        <w:rPr>
          <w:rFonts w:ascii="Arial" w:hAnsi="Arial" w:cs="Arial"/>
          <w:sz w:val="16"/>
          <w:szCs w:val="16"/>
        </w:rPr>
        <w:t xml:space="preserve"> r. poz. 1076 i 1086)  z innym W</w:t>
      </w:r>
      <w:r w:rsidRPr="005374D1">
        <w:rPr>
          <w:rFonts w:ascii="Arial" w:hAnsi="Arial" w:cs="Arial"/>
          <w:sz w:val="16"/>
          <w:szCs w:val="16"/>
        </w:rPr>
        <w:t>ykonawcą, który złożył odrębną ofertę, albo oświadczenia o przynależności do tej samej grupy kapitałowej wraz z dokumentami lub informacjami potwierdzającymi przygotowanie oferty, oferty częściowej lub wniosku o dopuszczenie do udziału w post</w:t>
      </w:r>
      <w:r>
        <w:rPr>
          <w:rFonts w:ascii="Arial" w:hAnsi="Arial" w:cs="Arial"/>
          <w:sz w:val="16"/>
          <w:szCs w:val="16"/>
        </w:rPr>
        <w:t>ępowaniu niezależnie od innego W</w:t>
      </w:r>
      <w:r w:rsidRPr="005374D1">
        <w:rPr>
          <w:rFonts w:ascii="Arial" w:hAnsi="Arial" w:cs="Arial"/>
          <w:sz w:val="16"/>
          <w:szCs w:val="16"/>
        </w:rPr>
        <w:t xml:space="preserve">ykonawcy należącego do tej samej grupy kapitałowej – </w:t>
      </w:r>
      <w:r w:rsidRPr="005374D1">
        <w:rPr>
          <w:rFonts w:ascii="Arial" w:hAnsi="Arial" w:cs="Arial"/>
          <w:b/>
          <w:sz w:val="16"/>
          <w:szCs w:val="16"/>
        </w:rPr>
        <w:t xml:space="preserve">wzór oświadczenia </w:t>
      </w:r>
      <w:r w:rsidRPr="00695E96">
        <w:rPr>
          <w:rFonts w:ascii="Arial" w:hAnsi="Arial" w:cs="Arial"/>
          <w:b/>
          <w:sz w:val="16"/>
          <w:szCs w:val="16"/>
        </w:rPr>
        <w:t>stanowi załącznik nr 6 do Specyfikacji</w:t>
      </w:r>
      <w:r>
        <w:rPr>
          <w:rFonts w:ascii="Arial" w:hAnsi="Arial" w:cs="Arial"/>
          <w:b/>
          <w:sz w:val="16"/>
          <w:szCs w:val="16"/>
        </w:rPr>
        <w:t>,</w:t>
      </w:r>
    </w:p>
    <w:p w:rsidR="00682487" w:rsidRPr="005374D1" w:rsidRDefault="00682487" w:rsidP="00682487">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5374D1">
        <w:rPr>
          <w:rFonts w:ascii="Arial" w:eastAsia="Arial" w:hAnsi="Arial" w:cs="Arial"/>
          <w:color w:val="000000"/>
          <w:sz w:val="16"/>
          <w:szCs w:val="16"/>
        </w:rPr>
        <w:t xml:space="preserve">Wykonawca nie będzie obowiązany do złożenia podmiotowych środków dowodowych, potwierdzających spełnianie warunków udziału w postępowaniu lub brak podstaw wykluczenia, jeżeli Zamawiający posiada oświadczenia </w:t>
      </w:r>
      <w:r>
        <w:rPr>
          <w:rFonts w:ascii="Arial" w:eastAsia="Arial" w:hAnsi="Arial" w:cs="Arial"/>
          <w:color w:val="000000"/>
          <w:sz w:val="16"/>
          <w:szCs w:val="16"/>
        </w:rPr>
        <w:t>a W</w:t>
      </w:r>
      <w:r w:rsidRPr="005374D1">
        <w:rPr>
          <w:rFonts w:ascii="Arial" w:eastAsia="Arial" w:hAnsi="Arial" w:cs="Arial"/>
          <w:color w:val="000000"/>
          <w:sz w:val="16"/>
          <w:szCs w:val="16"/>
        </w:rPr>
        <w:t xml:space="preserve">ykonawca wskaże te środki oraz potwierdzi ich prawidłowość i aktualność lub może je uzyskać za pomocą bezpłatnych </w:t>
      </w:r>
      <w:r>
        <w:rPr>
          <w:rFonts w:ascii="Arial" w:eastAsia="Arial" w:hAnsi="Arial" w:cs="Arial"/>
          <w:color w:val="000000"/>
          <w:sz w:val="16"/>
          <w:szCs w:val="16"/>
        </w:rPr>
        <w:br/>
      </w:r>
      <w:r w:rsidRPr="005374D1">
        <w:rPr>
          <w:rFonts w:ascii="Arial" w:eastAsia="Arial" w:hAnsi="Arial" w:cs="Arial"/>
          <w:color w:val="000000"/>
          <w:sz w:val="16"/>
          <w:szCs w:val="16"/>
        </w:rPr>
        <w:t xml:space="preserve">i ogólnodostępnych baz danych, w szczególności rejestrów publicznych w rozumieniu ustawy z dnia 17 lutego 2005 r. </w:t>
      </w:r>
      <w:r>
        <w:rPr>
          <w:rFonts w:ascii="Arial" w:eastAsia="Arial" w:hAnsi="Arial" w:cs="Arial"/>
          <w:color w:val="000000"/>
          <w:sz w:val="16"/>
          <w:szCs w:val="16"/>
        </w:rPr>
        <w:br/>
      </w:r>
      <w:r w:rsidRPr="005374D1">
        <w:rPr>
          <w:rFonts w:ascii="Arial" w:eastAsia="Arial" w:hAnsi="Arial" w:cs="Arial"/>
          <w:color w:val="000000"/>
          <w:sz w:val="16"/>
          <w:szCs w:val="16"/>
        </w:rPr>
        <w:t xml:space="preserve">o informatyzacji działalności podmiotów realizujących zadania publiczne (Dz. U. z 2014 r. poz. 1114 oraz z 2016r. poz. 352) lub podmiotowych środkiem dowodowym jest oświadczenie, którego treść odpowiada zakresowi oświadczenia, </w:t>
      </w:r>
      <w:r>
        <w:rPr>
          <w:rFonts w:ascii="Arial" w:eastAsia="Arial" w:hAnsi="Arial" w:cs="Arial"/>
          <w:color w:val="000000"/>
          <w:sz w:val="16"/>
          <w:szCs w:val="16"/>
        </w:rPr>
        <w:br/>
      </w:r>
      <w:r w:rsidRPr="005374D1">
        <w:rPr>
          <w:rFonts w:ascii="Arial" w:eastAsia="Arial" w:hAnsi="Arial" w:cs="Arial"/>
          <w:color w:val="000000"/>
          <w:sz w:val="16"/>
          <w:szCs w:val="16"/>
        </w:rPr>
        <w:t xml:space="preserve">o którym mowa w art. 125 ust. 1 ustawy </w:t>
      </w:r>
      <w:proofErr w:type="spellStart"/>
      <w:r w:rsidRPr="005374D1">
        <w:rPr>
          <w:rFonts w:ascii="Arial" w:eastAsia="Arial" w:hAnsi="Arial" w:cs="Arial"/>
          <w:color w:val="000000"/>
          <w:sz w:val="16"/>
          <w:szCs w:val="16"/>
        </w:rPr>
        <w:t>Pzp</w:t>
      </w:r>
      <w:proofErr w:type="spellEnd"/>
      <w:r w:rsidRPr="005374D1">
        <w:rPr>
          <w:rFonts w:ascii="Arial" w:eastAsia="Arial" w:hAnsi="Arial" w:cs="Arial"/>
          <w:color w:val="000000"/>
          <w:sz w:val="16"/>
          <w:szCs w:val="16"/>
        </w:rPr>
        <w:t>.</w:t>
      </w:r>
    </w:p>
    <w:p w:rsidR="00682487" w:rsidRPr="005374D1" w:rsidRDefault="00682487" w:rsidP="00682487">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5374D1">
        <w:rPr>
          <w:rFonts w:ascii="Arial" w:eastAsia="Arial" w:hAnsi="Arial" w:cs="Arial"/>
          <w:color w:val="000000"/>
          <w:sz w:val="16"/>
          <w:szCs w:val="16"/>
        </w:rPr>
        <w:t xml:space="preserve">W przypadku wskazania przez Wykonawcę dostępności oświadczeń lub dokumentów, w formie elektronicznej pod określonymi adresami internetowymi ogólnodostępnych i bezpłatnych baz danych, Zamawiający pobierze samodzielnie </w:t>
      </w:r>
      <w:r>
        <w:rPr>
          <w:rFonts w:ascii="Arial" w:eastAsia="Arial" w:hAnsi="Arial" w:cs="Arial"/>
          <w:color w:val="000000"/>
          <w:sz w:val="16"/>
          <w:szCs w:val="16"/>
        </w:rPr>
        <w:br/>
      </w:r>
      <w:r w:rsidRPr="005374D1">
        <w:rPr>
          <w:rFonts w:ascii="Arial" w:eastAsia="Arial" w:hAnsi="Arial" w:cs="Arial"/>
          <w:color w:val="000000"/>
          <w:sz w:val="16"/>
          <w:szCs w:val="16"/>
        </w:rPr>
        <w:t>z tych baz danych wskazane przez Wykonawcę oświadczenia lub dokumenty.</w:t>
      </w:r>
    </w:p>
    <w:p w:rsidR="00682487" w:rsidRPr="005374D1" w:rsidRDefault="00682487" w:rsidP="00682487">
      <w:pPr>
        <w:numPr>
          <w:ilvl w:val="3"/>
          <w:numId w:val="29"/>
        </w:numPr>
        <w:pBdr>
          <w:top w:val="nil"/>
          <w:left w:val="nil"/>
          <w:bottom w:val="nil"/>
          <w:right w:val="nil"/>
          <w:between w:val="nil"/>
        </w:pBdr>
        <w:spacing w:line="360" w:lineRule="auto"/>
        <w:jc w:val="both"/>
        <w:rPr>
          <w:rFonts w:ascii="Arial" w:hAnsi="Arial" w:cs="Arial"/>
          <w:color w:val="000000"/>
          <w:sz w:val="16"/>
          <w:szCs w:val="16"/>
        </w:rPr>
      </w:pPr>
      <w:r w:rsidRPr="005374D1">
        <w:rPr>
          <w:rFonts w:ascii="Arial" w:eastAsia="Arial" w:hAnsi="Arial" w:cs="Arial"/>
          <w:color w:val="000000"/>
          <w:sz w:val="16"/>
          <w:szCs w:val="16"/>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rsidR="00682487" w:rsidRPr="00564A82" w:rsidRDefault="00682487" w:rsidP="00682487">
      <w:pPr>
        <w:numPr>
          <w:ilvl w:val="3"/>
          <w:numId w:val="29"/>
        </w:numPr>
        <w:pBdr>
          <w:top w:val="nil"/>
          <w:left w:val="nil"/>
          <w:bottom w:val="nil"/>
          <w:right w:val="nil"/>
          <w:between w:val="nil"/>
        </w:pBdr>
        <w:spacing w:line="360" w:lineRule="auto"/>
        <w:rPr>
          <w:rFonts w:ascii="Arial" w:hAnsi="Arial" w:cs="Arial"/>
          <w:color w:val="000000"/>
          <w:sz w:val="16"/>
          <w:szCs w:val="16"/>
        </w:rPr>
      </w:pPr>
      <w:r w:rsidRPr="00564A82">
        <w:rPr>
          <w:rFonts w:ascii="Arial" w:eastAsia="Arial" w:hAnsi="Arial" w:cs="Arial"/>
          <w:color w:val="000000"/>
          <w:sz w:val="16"/>
          <w:szCs w:val="16"/>
        </w:rPr>
        <w:t>Jeżeli Wykonawca ma siedzibę lub miejsce zamieszkania poza granicami Rzeczypospolitej Polskiej  zamiast dokumentów, o których mowa w:</w:t>
      </w:r>
    </w:p>
    <w:p w:rsidR="00682487" w:rsidRPr="00682487" w:rsidRDefault="00682487" w:rsidP="00682487">
      <w:pPr>
        <w:numPr>
          <w:ilvl w:val="0"/>
          <w:numId w:val="32"/>
        </w:numPr>
        <w:pBdr>
          <w:top w:val="nil"/>
          <w:left w:val="nil"/>
          <w:bottom w:val="nil"/>
          <w:right w:val="nil"/>
          <w:between w:val="nil"/>
        </w:pBdr>
        <w:spacing w:line="360" w:lineRule="auto"/>
        <w:jc w:val="both"/>
        <w:rPr>
          <w:rFonts w:ascii="Arial" w:eastAsia="Arial" w:hAnsi="Arial" w:cs="Arial"/>
          <w:sz w:val="16"/>
          <w:szCs w:val="16"/>
        </w:rPr>
      </w:pPr>
      <w:r w:rsidRPr="00682487">
        <w:rPr>
          <w:rFonts w:ascii="Arial" w:eastAsia="Arial" w:hAnsi="Arial" w:cs="Arial"/>
          <w:sz w:val="16"/>
          <w:szCs w:val="16"/>
        </w:rPr>
        <w:t xml:space="preserve">ust. 1 pkt. 1 lit. a - składa informację z odpowiedniego rejestru, takiego jak rejestr sądowy, albo w przypadku braku takiego rejestru, inny równoważny dokument wydany przez właściwy organ sądowy lub administracyjny kraju, </w:t>
      </w:r>
      <w:r w:rsidRPr="00682487">
        <w:rPr>
          <w:rFonts w:ascii="Arial" w:eastAsia="Arial" w:hAnsi="Arial" w:cs="Arial"/>
          <w:sz w:val="16"/>
          <w:szCs w:val="16"/>
        </w:rPr>
        <w:br/>
        <w:t>w którym wykonawca ma siedzibę lub miejsce zamieszkania lub miejsce zamieszkania ma osoba, której dotyczy informacja albo dokument,, w zakresie określonym w art. 108 ust. 1 pkt. 1, 2 i 4 ustawy;</w:t>
      </w:r>
    </w:p>
    <w:p w:rsidR="00682487" w:rsidRPr="00682487" w:rsidRDefault="00682487" w:rsidP="00682487">
      <w:pPr>
        <w:numPr>
          <w:ilvl w:val="0"/>
          <w:numId w:val="32"/>
        </w:numPr>
        <w:pBdr>
          <w:top w:val="nil"/>
          <w:left w:val="nil"/>
          <w:bottom w:val="nil"/>
          <w:right w:val="nil"/>
          <w:between w:val="nil"/>
        </w:pBdr>
        <w:spacing w:line="360" w:lineRule="auto"/>
        <w:jc w:val="both"/>
        <w:rPr>
          <w:rFonts w:ascii="Arial" w:eastAsia="Arial" w:hAnsi="Arial" w:cs="Arial"/>
          <w:sz w:val="16"/>
          <w:szCs w:val="16"/>
        </w:rPr>
      </w:pPr>
      <w:r w:rsidRPr="00682487">
        <w:rPr>
          <w:rFonts w:ascii="Arial" w:eastAsia="Arial" w:hAnsi="Arial" w:cs="Arial"/>
          <w:sz w:val="16"/>
          <w:szCs w:val="16"/>
        </w:rPr>
        <w:t xml:space="preserve">ust. 1 pkt. 1 lit b, c, d – </w:t>
      </w:r>
      <w:r w:rsidRPr="00682487">
        <w:rPr>
          <w:rFonts w:ascii="Arial" w:hAnsi="Arial" w:cs="Arial"/>
          <w:sz w:val="16"/>
          <w:szCs w:val="16"/>
        </w:rPr>
        <w:t xml:space="preserve">zaświadczenia, o którym mowa w ust. 1 pkt. 1 lit. c), zaświadczenia albo innego dokumentu potwierdzającego, że wykonawca nie zalega z opłacaniem składek na ubezpieczenia społeczne lub zdrowotne, </w:t>
      </w:r>
      <w:r w:rsidRPr="00682487">
        <w:rPr>
          <w:rFonts w:ascii="Arial" w:hAnsi="Arial" w:cs="Arial"/>
          <w:sz w:val="16"/>
          <w:szCs w:val="16"/>
        </w:rPr>
        <w:br/>
        <w:t xml:space="preserve">o 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rsidR="00682487" w:rsidRPr="00682487" w:rsidRDefault="00682487" w:rsidP="00682487">
      <w:pPr>
        <w:spacing w:line="360" w:lineRule="auto"/>
        <w:ind w:left="1080"/>
        <w:rPr>
          <w:rFonts w:ascii="Arial" w:hAnsi="Arial" w:cs="Arial"/>
          <w:sz w:val="16"/>
          <w:szCs w:val="16"/>
        </w:rPr>
      </w:pPr>
      <w:r w:rsidRPr="00682487">
        <w:rPr>
          <w:rFonts w:ascii="Arial" w:hAnsi="Arial" w:cs="Arial"/>
          <w:sz w:val="16"/>
          <w:szCs w:val="16"/>
        </w:rPr>
        <w:t xml:space="preserve">a) nie naruszył obowiązków dotyczących płatności podatków, opłat lub składek na ubezpieczenie społeczne lub zdrowotne, </w:t>
      </w:r>
    </w:p>
    <w:p w:rsidR="00682487" w:rsidRPr="00682487" w:rsidRDefault="00682487" w:rsidP="00682487">
      <w:pPr>
        <w:spacing w:line="360" w:lineRule="auto"/>
        <w:ind w:left="1080"/>
        <w:rPr>
          <w:rFonts w:ascii="Arial" w:hAnsi="Arial" w:cs="Arial"/>
          <w:sz w:val="16"/>
          <w:szCs w:val="16"/>
        </w:rPr>
      </w:pPr>
      <w:r w:rsidRPr="00682487">
        <w:rPr>
          <w:rFonts w:ascii="Arial" w:hAnsi="Arial" w:cs="Arial"/>
          <w:sz w:val="16"/>
          <w:szCs w:val="16"/>
        </w:rPr>
        <w:lastRenderedPageBreak/>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682487" w:rsidRPr="00682487" w:rsidRDefault="00682487" w:rsidP="00682487">
      <w:pPr>
        <w:pStyle w:val="Akapitzlist"/>
        <w:numPr>
          <w:ilvl w:val="3"/>
          <w:numId w:val="29"/>
        </w:numPr>
        <w:pBdr>
          <w:top w:val="nil"/>
          <w:left w:val="nil"/>
          <w:bottom w:val="nil"/>
          <w:right w:val="nil"/>
          <w:between w:val="nil"/>
        </w:pBdr>
        <w:spacing w:line="360" w:lineRule="auto"/>
        <w:jc w:val="both"/>
        <w:rPr>
          <w:rFonts w:ascii="Arial" w:hAnsi="Arial" w:cs="Arial"/>
          <w:sz w:val="16"/>
          <w:szCs w:val="16"/>
        </w:rPr>
      </w:pPr>
      <w:r w:rsidRPr="00682487">
        <w:rPr>
          <w:rFonts w:ascii="Arial" w:eastAsia="Arial" w:hAnsi="Arial" w:cs="Arial"/>
          <w:sz w:val="16"/>
          <w:szCs w:val="16"/>
        </w:rPr>
        <w:t>Dokumenty, o których mowa w ust. 5 pkt. 1, powinny być wystawione nie wcześniej niż 6 miesięcy przed dniem ich złożenia. Dokument, o którym mowa w ust. 5 pkt.2, powinien być wystawiony nie wcześniej niż 3 miesiące przed dniem jego złożenia.</w:t>
      </w:r>
    </w:p>
    <w:p w:rsidR="00682487" w:rsidRPr="00682487" w:rsidRDefault="00682487" w:rsidP="00682487">
      <w:pPr>
        <w:numPr>
          <w:ilvl w:val="3"/>
          <w:numId w:val="29"/>
        </w:numPr>
        <w:pBdr>
          <w:top w:val="nil"/>
          <w:left w:val="nil"/>
          <w:bottom w:val="nil"/>
          <w:right w:val="nil"/>
          <w:between w:val="nil"/>
        </w:pBdr>
        <w:spacing w:line="360" w:lineRule="auto"/>
        <w:jc w:val="both"/>
        <w:rPr>
          <w:rFonts w:ascii="Arial" w:hAnsi="Arial" w:cs="Arial"/>
          <w:sz w:val="16"/>
          <w:szCs w:val="16"/>
        </w:rPr>
      </w:pPr>
      <w:r w:rsidRPr="00682487">
        <w:rPr>
          <w:rFonts w:ascii="Arial" w:eastAsia="Arial" w:hAnsi="Arial" w:cs="Arial"/>
          <w:sz w:val="16"/>
          <w:szCs w:val="16"/>
        </w:rPr>
        <w:t>Jeżeli w kraju, w którym Wykonawca ma siedzibę lub miejsce zamieszkania lub miejsce zamieszkania ma osoba, której d</w:t>
      </w:r>
      <w:r w:rsidR="00A3654A">
        <w:rPr>
          <w:rFonts w:ascii="Arial" w:eastAsia="Arial" w:hAnsi="Arial" w:cs="Arial"/>
          <w:sz w:val="16"/>
          <w:szCs w:val="16"/>
        </w:rPr>
        <w:t>otyczy informacja albo dokument</w:t>
      </w:r>
      <w:r w:rsidRPr="00682487">
        <w:rPr>
          <w:rFonts w:ascii="Arial" w:eastAsia="Arial" w:hAnsi="Arial" w:cs="Arial"/>
          <w:sz w:val="16"/>
          <w:szCs w:val="16"/>
        </w:rPr>
        <w:t xml:space="preserve">, nie wydaje się dokumentów, o których mowa w ust. 1 pkt. 1 lit. c i lit. d, </w:t>
      </w:r>
      <w:bookmarkStart w:id="0" w:name="_Hlk60469068"/>
      <w:r w:rsidRPr="00682487">
        <w:rPr>
          <w:rFonts w:ascii="Arial" w:eastAsia="Arial" w:hAnsi="Arial" w:cs="Arial"/>
          <w:sz w:val="16"/>
          <w:szCs w:val="16"/>
        </w:rPr>
        <w:t>zastępuje się je dokumentem zawierającym odpowiednio oświadczenie Wykonawcy, że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tej osoby lub miejsce zamieszkania ma osoba, której dokument miał dotyczyć,. Postanowienia ust. 6 stosuje się odpowiednio</w:t>
      </w:r>
      <w:bookmarkEnd w:id="0"/>
      <w:r w:rsidRPr="00682487">
        <w:rPr>
          <w:rFonts w:ascii="Arial" w:eastAsia="Arial" w:hAnsi="Arial" w:cs="Arial"/>
          <w:sz w:val="16"/>
          <w:szCs w:val="16"/>
        </w:rPr>
        <w:t>.</w:t>
      </w:r>
    </w:p>
    <w:p w:rsidR="00682487" w:rsidRPr="00564A82" w:rsidRDefault="00682487" w:rsidP="00682487">
      <w:pPr>
        <w:numPr>
          <w:ilvl w:val="3"/>
          <w:numId w:val="29"/>
        </w:numPr>
        <w:pBdr>
          <w:top w:val="nil"/>
          <w:left w:val="nil"/>
          <w:bottom w:val="nil"/>
          <w:right w:val="nil"/>
          <w:between w:val="nil"/>
        </w:pBdr>
        <w:spacing w:line="360" w:lineRule="auto"/>
        <w:ind w:left="284"/>
        <w:jc w:val="both"/>
        <w:rPr>
          <w:rFonts w:ascii="Arial" w:hAnsi="Arial" w:cs="Arial"/>
          <w:color w:val="000000"/>
          <w:sz w:val="16"/>
          <w:szCs w:val="16"/>
        </w:rPr>
      </w:pPr>
      <w:r w:rsidRPr="00682487">
        <w:rPr>
          <w:rFonts w:ascii="Arial" w:eastAsia="Arial" w:hAnsi="Arial" w:cs="Arial"/>
          <w:sz w:val="16"/>
          <w:szCs w:val="16"/>
        </w:rPr>
        <w:t>Jeżeli Wykonawca nie złoży oświadczenia, o którym mowa w rozdz. VIII ust. 4 Specyfikacji, oświadczeń lub dokumentów potwierdzających okoliczności, o których mowa w art. 124 ustawy</w:t>
      </w:r>
      <w:r w:rsidRPr="00564A82">
        <w:rPr>
          <w:rFonts w:ascii="Arial" w:eastAsia="Arial" w:hAnsi="Arial" w:cs="Arial"/>
          <w:color w:val="000000"/>
          <w:sz w:val="16"/>
          <w:szCs w:val="16"/>
        </w:rPr>
        <w:t xml:space="preserve">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p>
    <w:p w:rsidR="004513F9" w:rsidRPr="00C6216C" w:rsidRDefault="004513F9" w:rsidP="00092765">
      <w:pPr>
        <w:pBdr>
          <w:top w:val="nil"/>
          <w:left w:val="nil"/>
          <w:bottom w:val="nil"/>
          <w:right w:val="nil"/>
          <w:between w:val="nil"/>
        </w:pBdr>
        <w:spacing w:line="360" w:lineRule="auto"/>
        <w:rPr>
          <w:rFonts w:ascii="Arial" w:eastAsia="Arial" w:hAnsi="Arial" w:cs="Arial"/>
          <w:b/>
          <w:i/>
          <w:color w:val="000000"/>
          <w:sz w:val="16"/>
          <w:szCs w:val="16"/>
          <w:u w:val="single"/>
        </w:rPr>
      </w:pPr>
      <w:r w:rsidRPr="00C6216C">
        <w:rPr>
          <w:rFonts w:ascii="Arial" w:eastAsia="Arial" w:hAnsi="Arial" w:cs="Arial"/>
          <w:b/>
          <w:i/>
          <w:color w:val="000000"/>
          <w:sz w:val="16"/>
          <w:szCs w:val="16"/>
          <w:u w:val="single"/>
        </w:rPr>
        <w:t>XI. PRZEDMIOTOWE ŚRODKI DOWODOWE</w:t>
      </w:r>
    </w:p>
    <w:p w:rsidR="00007635" w:rsidRPr="00B30164" w:rsidRDefault="00007635" w:rsidP="00007635">
      <w:pPr>
        <w:spacing w:before="120" w:line="360" w:lineRule="auto"/>
        <w:jc w:val="both"/>
        <w:rPr>
          <w:rFonts w:ascii="Arial" w:eastAsia="Times New Roman" w:hAnsi="Arial" w:cs="Arial"/>
          <w:b/>
          <w:sz w:val="16"/>
          <w:szCs w:val="16"/>
        </w:rPr>
      </w:pPr>
      <w:r w:rsidRPr="00B30164">
        <w:rPr>
          <w:rFonts w:ascii="Arial" w:eastAsia="Times New Roman" w:hAnsi="Arial" w:cs="Arial"/>
          <w:b/>
          <w:sz w:val="16"/>
          <w:szCs w:val="16"/>
        </w:rPr>
        <w:t>Zamawiający żąda przedłożenia:</w:t>
      </w:r>
    </w:p>
    <w:p w:rsidR="00007635" w:rsidRPr="00B30164" w:rsidRDefault="00007635" w:rsidP="00007635">
      <w:pPr>
        <w:numPr>
          <w:ilvl w:val="0"/>
          <w:numId w:val="64"/>
        </w:numPr>
        <w:spacing w:line="360" w:lineRule="auto"/>
        <w:jc w:val="both"/>
        <w:rPr>
          <w:rFonts w:ascii="Arial" w:eastAsia="Times New Roman" w:hAnsi="Arial" w:cs="Arial"/>
          <w:sz w:val="16"/>
          <w:szCs w:val="16"/>
          <w:u w:val="single"/>
        </w:rPr>
      </w:pPr>
      <w:r w:rsidRPr="00B30164">
        <w:rPr>
          <w:rFonts w:ascii="Arial" w:eastAsia="Times New Roman" w:hAnsi="Arial" w:cs="Arial"/>
          <w:b/>
          <w:bCs/>
          <w:sz w:val="16"/>
          <w:szCs w:val="16"/>
        </w:rPr>
        <w:t>szczegółowego opisu przedmiotu zamówienia</w:t>
      </w:r>
      <w:r w:rsidRPr="00B30164">
        <w:rPr>
          <w:rFonts w:ascii="Arial" w:eastAsia="Times New Roman" w:hAnsi="Arial" w:cs="Arial"/>
          <w:sz w:val="16"/>
          <w:szCs w:val="16"/>
        </w:rPr>
        <w:t xml:space="preserve"> - </w:t>
      </w:r>
      <w:r w:rsidRPr="00B30164">
        <w:rPr>
          <w:rFonts w:ascii="Arial" w:eastAsia="Times New Roman" w:hAnsi="Arial" w:cs="Arial"/>
          <w:sz w:val="16"/>
          <w:szCs w:val="16"/>
          <w:u w:val="single"/>
        </w:rPr>
        <w:t>sporządzone w języku polskim</w:t>
      </w:r>
      <w:r w:rsidRPr="00B30164">
        <w:rPr>
          <w:rFonts w:ascii="Arial" w:eastAsia="Times New Roman" w:hAnsi="Arial" w:cs="Arial"/>
          <w:sz w:val="16"/>
          <w:szCs w:val="16"/>
        </w:rPr>
        <w:t xml:space="preserve">: ulotka informacyjna z fotografią przedmiotu, aktualny katalog zawierający dokładny opis, przy czym </w:t>
      </w:r>
      <w:r w:rsidRPr="00B30164">
        <w:rPr>
          <w:rFonts w:ascii="Arial" w:eastAsia="Times New Roman" w:hAnsi="Arial" w:cs="Arial"/>
          <w:sz w:val="16"/>
          <w:szCs w:val="16"/>
          <w:u w:val="single"/>
        </w:rPr>
        <w:t>dokumenty mają potw</w:t>
      </w:r>
      <w:r w:rsidR="00690A72">
        <w:rPr>
          <w:rFonts w:ascii="Arial" w:eastAsia="Times New Roman" w:hAnsi="Arial" w:cs="Arial"/>
          <w:sz w:val="16"/>
          <w:szCs w:val="16"/>
          <w:u w:val="single"/>
        </w:rPr>
        <w:t>ierdzać wymogi opisane</w:t>
      </w:r>
      <w:r w:rsidRPr="00B30164">
        <w:rPr>
          <w:rFonts w:ascii="Arial" w:eastAsia="Times New Roman" w:hAnsi="Arial" w:cs="Arial"/>
          <w:sz w:val="16"/>
          <w:szCs w:val="16"/>
          <w:u w:val="single"/>
        </w:rPr>
        <w:t xml:space="preserve"> </w:t>
      </w:r>
      <w:r w:rsidR="00690A72">
        <w:rPr>
          <w:rFonts w:ascii="Arial" w:eastAsia="Times New Roman" w:hAnsi="Arial" w:cs="Arial"/>
          <w:b/>
          <w:sz w:val="16"/>
          <w:szCs w:val="16"/>
          <w:u w:val="single"/>
        </w:rPr>
        <w:t xml:space="preserve">odpowiednio w </w:t>
      </w:r>
      <w:r w:rsidRPr="00B30164">
        <w:rPr>
          <w:rFonts w:ascii="Arial" w:eastAsia="Times New Roman" w:hAnsi="Arial" w:cs="Arial"/>
          <w:b/>
          <w:sz w:val="16"/>
          <w:szCs w:val="16"/>
          <w:u w:val="single"/>
        </w:rPr>
        <w:t>Załączniku nr 1</w:t>
      </w:r>
      <w:r w:rsidR="00690A72">
        <w:rPr>
          <w:rFonts w:ascii="Arial" w:eastAsia="Times New Roman" w:hAnsi="Arial" w:cs="Arial"/>
          <w:b/>
          <w:sz w:val="16"/>
          <w:szCs w:val="16"/>
          <w:u w:val="single"/>
        </w:rPr>
        <w:t>A lub / i 1B</w:t>
      </w:r>
      <w:r w:rsidRPr="00B30164">
        <w:rPr>
          <w:rFonts w:ascii="Arial" w:eastAsia="Times New Roman" w:hAnsi="Arial" w:cs="Arial"/>
          <w:b/>
          <w:sz w:val="16"/>
          <w:szCs w:val="16"/>
          <w:u w:val="single"/>
        </w:rPr>
        <w:t xml:space="preserve"> do SWZ</w:t>
      </w:r>
      <w:r w:rsidRPr="00B30164">
        <w:rPr>
          <w:rFonts w:ascii="Arial" w:eastAsia="Times New Roman" w:hAnsi="Arial" w:cs="Arial"/>
          <w:sz w:val="16"/>
          <w:szCs w:val="16"/>
        </w:rPr>
        <w:t>. UWAGA! Należy podać numery katalogowe wszystkich zaoferowanych produktów,</w:t>
      </w:r>
    </w:p>
    <w:p w:rsidR="00007635" w:rsidRPr="00B30164" w:rsidRDefault="00007635" w:rsidP="00007635">
      <w:pPr>
        <w:numPr>
          <w:ilvl w:val="0"/>
          <w:numId w:val="64"/>
        </w:numPr>
        <w:spacing w:line="360" w:lineRule="auto"/>
        <w:jc w:val="both"/>
        <w:rPr>
          <w:rFonts w:ascii="Arial" w:hAnsi="Arial" w:cs="Arial"/>
          <w:sz w:val="16"/>
          <w:szCs w:val="16"/>
          <w:u w:val="single"/>
        </w:rPr>
      </w:pPr>
      <w:r w:rsidRPr="00B30164">
        <w:rPr>
          <w:rFonts w:ascii="Arial" w:hAnsi="Arial" w:cs="Arial"/>
          <w:b/>
          <w:sz w:val="16"/>
          <w:szCs w:val="16"/>
        </w:rPr>
        <w:t>oświadczenia nt. rodzaju materiału, z którego wykonany jest przedmiot zamówienia oraz możliwości wykonywania badań MRI,</w:t>
      </w:r>
    </w:p>
    <w:p w:rsidR="00007635" w:rsidRPr="00B30164" w:rsidRDefault="00007635" w:rsidP="00007635">
      <w:pPr>
        <w:numPr>
          <w:ilvl w:val="0"/>
          <w:numId w:val="64"/>
        </w:numPr>
        <w:spacing w:line="360" w:lineRule="auto"/>
        <w:jc w:val="both"/>
        <w:rPr>
          <w:rFonts w:ascii="Arial" w:hAnsi="Arial" w:cs="Arial"/>
          <w:sz w:val="16"/>
          <w:szCs w:val="16"/>
          <w:u w:val="single"/>
        </w:rPr>
      </w:pPr>
      <w:r w:rsidRPr="00B30164">
        <w:rPr>
          <w:rFonts w:ascii="Arial" w:hAnsi="Arial" w:cs="Arial"/>
          <w:b/>
          <w:sz w:val="16"/>
          <w:szCs w:val="16"/>
        </w:rPr>
        <w:t>oświadczenia, że oferowane wyroby medyczne zostały dopuszczone do obrotu na mocy obowiązujących przepisów</w:t>
      </w:r>
      <w:r w:rsidRPr="00B30164">
        <w:rPr>
          <w:rFonts w:ascii="Arial" w:hAnsi="Arial" w:cs="Arial"/>
          <w:sz w:val="16"/>
          <w:szCs w:val="16"/>
        </w:rPr>
        <w:t xml:space="preserve"> – posiadają dokumenty świadczące o dopuszczeniu do obrotu wydane przez uprawnione organy, zgodnie z ustawą z dnia 07 kwietnia 2022 r. o wyrobach medycznych (Dz. U. Nr 107 poz. 679), tj. posiadają wpisy i świadectwa wydane przez uprawnione organy:</w:t>
      </w:r>
    </w:p>
    <w:p w:rsidR="00007635" w:rsidRPr="00B30164" w:rsidRDefault="00007635" w:rsidP="00007635">
      <w:pPr>
        <w:widowControl w:val="0"/>
        <w:numPr>
          <w:ilvl w:val="0"/>
          <w:numId w:val="63"/>
        </w:numPr>
        <w:shd w:val="clear" w:color="auto" w:fill="FFFFFF"/>
        <w:autoSpaceDE w:val="0"/>
        <w:autoSpaceDN w:val="0"/>
        <w:adjustRightInd w:val="0"/>
        <w:spacing w:line="360" w:lineRule="auto"/>
        <w:ind w:firstLine="633"/>
        <w:jc w:val="both"/>
        <w:rPr>
          <w:rFonts w:ascii="Arial" w:hAnsi="Arial" w:cs="Arial"/>
          <w:sz w:val="16"/>
          <w:szCs w:val="16"/>
        </w:rPr>
      </w:pPr>
      <w:r w:rsidRPr="00B30164">
        <w:rPr>
          <w:rFonts w:ascii="Arial" w:hAnsi="Arial" w:cs="Arial"/>
          <w:b/>
          <w:bCs/>
          <w:sz w:val="16"/>
          <w:szCs w:val="16"/>
        </w:rPr>
        <w:t>deklaracja zgodności producenta i certyfikat zgodności CE</w:t>
      </w:r>
      <w:r w:rsidRPr="00B30164">
        <w:rPr>
          <w:rFonts w:ascii="Arial" w:hAnsi="Arial" w:cs="Arial"/>
          <w:sz w:val="16"/>
          <w:szCs w:val="16"/>
        </w:rPr>
        <w:t>,</w:t>
      </w:r>
    </w:p>
    <w:p w:rsidR="00A3654A" w:rsidRPr="00B30164" w:rsidRDefault="00007635" w:rsidP="00A3654A">
      <w:pPr>
        <w:numPr>
          <w:ilvl w:val="0"/>
          <w:numId w:val="63"/>
        </w:numPr>
        <w:spacing w:line="360" w:lineRule="auto"/>
        <w:ind w:left="1418" w:hanging="425"/>
        <w:jc w:val="both"/>
        <w:rPr>
          <w:rFonts w:ascii="Arial" w:hAnsi="Arial" w:cs="Arial"/>
          <w:sz w:val="16"/>
          <w:szCs w:val="16"/>
        </w:rPr>
      </w:pPr>
      <w:r w:rsidRPr="00B30164">
        <w:rPr>
          <w:rFonts w:ascii="Arial" w:hAnsi="Arial" w:cs="Arial"/>
          <w:b/>
          <w:bCs/>
          <w:sz w:val="16"/>
          <w:szCs w:val="16"/>
        </w:rPr>
        <w:t>zgłoszenie lub powiadomienie</w:t>
      </w:r>
      <w:r w:rsidRPr="00B30164">
        <w:rPr>
          <w:rFonts w:ascii="Arial" w:hAnsi="Arial" w:cs="Arial"/>
          <w:sz w:val="16"/>
          <w:szCs w:val="16"/>
        </w:rPr>
        <w:t xml:space="preserve"> do Prezesa Urzędu Rejestracji Produktów Leczniczych, Wyrobów Medycznych i Produktów </w:t>
      </w:r>
      <w:proofErr w:type="spellStart"/>
      <w:r w:rsidRPr="00B30164">
        <w:rPr>
          <w:rFonts w:ascii="Arial" w:hAnsi="Arial" w:cs="Arial"/>
          <w:sz w:val="16"/>
          <w:szCs w:val="16"/>
        </w:rPr>
        <w:t>Biobójczych</w:t>
      </w:r>
      <w:proofErr w:type="spellEnd"/>
      <w:r w:rsidR="00A3654A" w:rsidRPr="00B30164">
        <w:rPr>
          <w:rFonts w:ascii="Arial" w:hAnsi="Arial" w:cs="Arial"/>
          <w:sz w:val="16"/>
          <w:szCs w:val="16"/>
        </w:rPr>
        <w:t xml:space="preserve"> (w przypadku rejestracji wyrobu na podstawie art. 138 ust. 7 ustawy z dnia 7 kwietnia 2022 r. o wyrobach medycznych (</w:t>
      </w:r>
      <w:proofErr w:type="spellStart"/>
      <w:r w:rsidR="00A3654A" w:rsidRPr="00B30164">
        <w:rPr>
          <w:rFonts w:ascii="Arial" w:hAnsi="Arial" w:cs="Arial"/>
          <w:sz w:val="16"/>
          <w:szCs w:val="16"/>
        </w:rPr>
        <w:t>t.j</w:t>
      </w:r>
      <w:proofErr w:type="spellEnd"/>
      <w:r w:rsidR="00A3654A" w:rsidRPr="00B30164">
        <w:rPr>
          <w:rFonts w:ascii="Arial" w:hAnsi="Arial" w:cs="Arial"/>
          <w:sz w:val="16"/>
          <w:szCs w:val="16"/>
        </w:rPr>
        <w:t xml:space="preserve">. Dz. U. z 2022 r. poz. 974 z </w:t>
      </w:r>
      <w:proofErr w:type="spellStart"/>
      <w:r w:rsidR="00A3654A" w:rsidRPr="00B30164">
        <w:rPr>
          <w:rFonts w:ascii="Arial" w:hAnsi="Arial" w:cs="Arial"/>
          <w:sz w:val="16"/>
          <w:szCs w:val="16"/>
        </w:rPr>
        <w:t>późn</w:t>
      </w:r>
      <w:proofErr w:type="spellEnd"/>
      <w:r w:rsidR="00A3654A" w:rsidRPr="00B30164">
        <w:rPr>
          <w:rFonts w:ascii="Arial" w:hAnsi="Arial" w:cs="Arial"/>
          <w:sz w:val="16"/>
          <w:szCs w:val="16"/>
        </w:rPr>
        <w:t>. zm.), potwierdzenie rejestracji wyrobu w bazie EUDAMED wraz z niepowtarzalnym numerem rejestracji wydanym przez URPL),</w:t>
      </w:r>
    </w:p>
    <w:p w:rsidR="00007635" w:rsidRPr="00B30164" w:rsidRDefault="00007635" w:rsidP="00007635">
      <w:pPr>
        <w:numPr>
          <w:ilvl w:val="0"/>
          <w:numId w:val="63"/>
        </w:numPr>
        <w:spacing w:line="360" w:lineRule="auto"/>
        <w:ind w:left="1418" w:hanging="425"/>
        <w:jc w:val="both"/>
        <w:rPr>
          <w:rFonts w:ascii="Arial" w:hAnsi="Arial" w:cs="Arial"/>
          <w:sz w:val="16"/>
          <w:szCs w:val="16"/>
        </w:rPr>
      </w:pPr>
      <w:r w:rsidRPr="00B30164">
        <w:rPr>
          <w:rFonts w:ascii="Arial" w:hAnsi="Arial" w:cs="Arial"/>
          <w:sz w:val="16"/>
          <w:szCs w:val="16"/>
          <w:u w:val="single"/>
        </w:rPr>
        <w:t>w przypadku produktów, które nie podlegają przepisom</w:t>
      </w:r>
      <w:r w:rsidRPr="00B30164">
        <w:rPr>
          <w:rFonts w:ascii="Arial" w:hAnsi="Arial" w:cs="Arial"/>
          <w:sz w:val="16"/>
          <w:szCs w:val="16"/>
        </w:rPr>
        <w:t xml:space="preserve"> ustawy z dnia 07 kwietnia  2022 r. </w:t>
      </w:r>
      <w:r w:rsidRPr="00B30164">
        <w:rPr>
          <w:rFonts w:ascii="Arial" w:hAnsi="Arial" w:cs="Arial"/>
          <w:sz w:val="16"/>
          <w:szCs w:val="16"/>
        </w:rPr>
        <w:br/>
        <w:t xml:space="preserve">o Wyrobach Medycznych, Wykonawca zobowiązany jest dołączyć do oferty dokumenty inne niż wyżej wymienione, tj. </w:t>
      </w:r>
      <w:r w:rsidRPr="00B30164">
        <w:rPr>
          <w:rFonts w:ascii="Arial" w:hAnsi="Arial" w:cs="Arial"/>
          <w:b/>
          <w:bCs/>
          <w:sz w:val="16"/>
          <w:szCs w:val="16"/>
        </w:rPr>
        <w:t>odpowiednie dokumenty dopuszczające te produkty do obrotu i stosowania</w:t>
      </w:r>
      <w:r w:rsidRPr="00B30164">
        <w:rPr>
          <w:rFonts w:ascii="Arial" w:hAnsi="Arial" w:cs="Arial"/>
          <w:sz w:val="16"/>
          <w:szCs w:val="16"/>
        </w:rPr>
        <w:t>.</w:t>
      </w:r>
    </w:p>
    <w:p w:rsidR="007C4048" w:rsidRPr="00007635" w:rsidRDefault="007C4048" w:rsidP="00007635">
      <w:pPr>
        <w:pBdr>
          <w:top w:val="nil"/>
          <w:left w:val="nil"/>
          <w:bottom w:val="nil"/>
          <w:right w:val="nil"/>
          <w:between w:val="nil"/>
        </w:pBdr>
        <w:spacing w:line="360" w:lineRule="auto"/>
        <w:jc w:val="both"/>
        <w:rPr>
          <w:rFonts w:ascii="Arial" w:eastAsia="Arial" w:hAnsi="Arial" w:cs="Arial"/>
          <w:b/>
          <w:sz w:val="16"/>
          <w:szCs w:val="16"/>
        </w:rPr>
      </w:pPr>
    </w:p>
    <w:p w:rsidR="004513F9" w:rsidRPr="00356349" w:rsidRDefault="004513F9" w:rsidP="00E746A8">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eastAsia="Times New Roman" w:hAnsi="Arial" w:cs="Arial"/>
          <w:color w:val="000000"/>
          <w:sz w:val="16"/>
          <w:szCs w:val="16"/>
        </w:rPr>
        <w:t xml:space="preserve">Zgodnie z art. 107 ust. 2 ustawy </w:t>
      </w:r>
      <w:proofErr w:type="spellStart"/>
      <w:r w:rsidRPr="00356349">
        <w:rPr>
          <w:rFonts w:ascii="Arial" w:eastAsia="Times New Roman" w:hAnsi="Arial" w:cs="Arial"/>
          <w:color w:val="000000"/>
          <w:sz w:val="16"/>
          <w:szCs w:val="16"/>
        </w:rPr>
        <w:t>Pzp</w:t>
      </w:r>
      <w:proofErr w:type="spellEnd"/>
      <w:r w:rsidRPr="00356349">
        <w:rPr>
          <w:rFonts w:ascii="Arial" w:eastAsia="Times New Roman" w:hAnsi="Arial" w:cs="Arial"/>
          <w:color w:val="000000"/>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rsidR="004513F9" w:rsidRPr="00356349" w:rsidRDefault="004513F9" w:rsidP="00E746A8">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Zamawiający akceptuje również certyfikaty wydane przez inne równoważne jednostki oceniające zgodność.</w:t>
      </w:r>
    </w:p>
    <w:p w:rsidR="004513F9" w:rsidRDefault="004513F9" w:rsidP="00682C8F">
      <w:pPr>
        <w:pStyle w:val="Akapitzlist"/>
        <w:numPr>
          <w:ilvl w:val="0"/>
          <w:numId w:val="2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6349">
        <w:rPr>
          <w:rFonts w:ascii="Arial" w:hAnsi="Arial" w:cs="Arial"/>
          <w:color w:val="000000"/>
          <w:sz w:val="16"/>
          <w:szCs w:val="16"/>
        </w:rPr>
        <w:t xml:space="preserve">Zamawiający akceptuje odpowiednie przedmiotowe środki dowodowe, inne niż te,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sidRPr="00356349">
        <w:rPr>
          <w:rFonts w:ascii="Arial" w:hAnsi="Arial" w:cs="Arial"/>
          <w:color w:val="000000"/>
          <w:sz w:val="16"/>
          <w:szCs w:val="16"/>
        </w:rPr>
        <w:t>Pzp</w:t>
      </w:r>
      <w:proofErr w:type="spellEnd"/>
      <w:r w:rsidRPr="00356349">
        <w:rPr>
          <w:rFonts w:ascii="Arial" w:hAnsi="Arial" w:cs="Arial"/>
          <w:color w:val="000000"/>
          <w:sz w:val="16"/>
          <w:szCs w:val="16"/>
        </w:rPr>
        <w:t xml:space="preserve">, ani możliwości ich uzyskania w </w:t>
      </w:r>
      <w:r w:rsidRPr="00356349">
        <w:rPr>
          <w:rFonts w:ascii="Arial" w:hAnsi="Arial" w:cs="Arial"/>
          <w:color w:val="000000"/>
          <w:sz w:val="16"/>
          <w:szCs w:val="16"/>
        </w:rPr>
        <w:lastRenderedPageBreak/>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rsidR="00DE1918" w:rsidRPr="00682C8F" w:rsidRDefault="00DE1918" w:rsidP="00DE1918">
      <w:pPr>
        <w:pStyle w:val="Akapitzlist"/>
        <w:pBdr>
          <w:top w:val="nil"/>
          <w:left w:val="nil"/>
          <w:bottom w:val="nil"/>
          <w:right w:val="nil"/>
          <w:between w:val="nil"/>
        </w:pBdr>
        <w:shd w:val="clear" w:color="auto" w:fill="FFFFFF"/>
        <w:spacing w:line="360" w:lineRule="auto"/>
        <w:ind w:left="284"/>
        <w:jc w:val="both"/>
        <w:rPr>
          <w:rFonts w:ascii="Arial" w:hAnsi="Arial" w:cs="Arial"/>
          <w:color w:val="000000"/>
          <w:sz w:val="16"/>
          <w:szCs w:val="16"/>
        </w:rPr>
      </w:pPr>
    </w:p>
    <w:p w:rsidR="004366B9" w:rsidRPr="00022EC2" w:rsidRDefault="004366B9" w:rsidP="00987253">
      <w:pPr>
        <w:pBdr>
          <w:top w:val="nil"/>
          <w:left w:val="nil"/>
          <w:bottom w:val="nil"/>
          <w:right w:val="nil"/>
          <w:between w:val="nil"/>
        </w:pBdr>
        <w:shd w:val="clear" w:color="auto" w:fill="FFFFFF"/>
        <w:spacing w:line="360" w:lineRule="auto"/>
        <w:jc w:val="both"/>
        <w:rPr>
          <w:rFonts w:ascii="Arial" w:eastAsia="Arial" w:hAnsi="Arial" w:cs="Arial"/>
          <w:b/>
          <w:i/>
          <w:strike/>
          <w:color w:val="000000"/>
          <w:sz w:val="18"/>
          <w:szCs w:val="18"/>
          <w:u w:val="single"/>
        </w:rPr>
      </w:pPr>
      <w:r w:rsidRPr="00022EC2">
        <w:rPr>
          <w:rFonts w:ascii="Arial" w:eastAsia="Arial" w:hAnsi="Arial" w:cs="Arial"/>
          <w:b/>
          <w:i/>
          <w:color w:val="000000"/>
          <w:sz w:val="16"/>
          <w:szCs w:val="16"/>
          <w:u w:val="single"/>
        </w:rPr>
        <w:t xml:space="preserve">XII. </w:t>
      </w:r>
      <w:r w:rsidRPr="00022EC2">
        <w:rPr>
          <w:rFonts w:ascii="Arial" w:eastAsia="Arial" w:hAnsi="Arial" w:cs="Arial"/>
          <w:b/>
          <w:i/>
          <w:color w:val="000000"/>
          <w:sz w:val="18"/>
          <w:szCs w:val="18"/>
          <w:u w:val="single"/>
        </w:rPr>
        <w:t>INFORMACJE O ŚRODKACH KOMUNIKACJI ELEKTRONICZNEJ, PRZY UŻYCIU KTÓRYCH ZAMAWIAJĄCY BĘDZIE KOMUNIKOWAŁ SIĘ Z WYKONAWCAMI, ORAZ INFORMACJE O WYMAGANIACH TECHNICZNYCH I ORGANIZACYJNYCH SPORZ</w:t>
      </w:r>
      <w:r w:rsidR="00987253">
        <w:rPr>
          <w:rFonts w:ascii="Arial" w:eastAsia="Arial" w:hAnsi="Arial" w:cs="Arial"/>
          <w:b/>
          <w:i/>
          <w:color w:val="000000"/>
          <w:sz w:val="18"/>
          <w:szCs w:val="18"/>
          <w:u w:val="single"/>
        </w:rPr>
        <w:t xml:space="preserve">ĄDZANIA, WYSYŁANIA I ODBIERANIA </w:t>
      </w:r>
      <w:r w:rsidRPr="00022EC2">
        <w:rPr>
          <w:rFonts w:ascii="Arial" w:eastAsia="Arial" w:hAnsi="Arial" w:cs="Arial"/>
          <w:b/>
          <w:i/>
          <w:color w:val="000000"/>
          <w:sz w:val="18"/>
          <w:szCs w:val="18"/>
          <w:u w:val="single"/>
        </w:rPr>
        <w:t xml:space="preserve">KORESPONDENCJI ELEKTRONICZEJ. </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022EC2">
          <w:rPr>
            <w:rStyle w:val="Hipercze"/>
            <w:rFonts w:ascii="Arial" w:hAnsi="Arial" w:cs="Arial"/>
            <w:sz w:val="16"/>
            <w:szCs w:val="16"/>
          </w:rPr>
          <w:t>https://ezamowienia.gov.pl</w:t>
        </w:r>
      </w:hyperlink>
      <w:r w:rsidRPr="00022EC2">
        <w:rPr>
          <w:rStyle w:val="Hipercze"/>
          <w:rFonts w:ascii="Arial" w:hAnsi="Arial" w:cs="Arial"/>
          <w:sz w:val="16"/>
          <w:szCs w:val="16"/>
        </w:rPr>
        <w:t xml:space="preserve"> </w:t>
      </w:r>
      <w:r w:rsidRPr="00022EC2">
        <w:rPr>
          <w:rFonts w:ascii="Arial" w:hAnsi="Arial" w:cs="Arial"/>
          <w:sz w:val="16"/>
          <w:szCs w:val="16"/>
        </w:rPr>
        <w:t>oraz poczty elektronicznej.</w:t>
      </w:r>
    </w:p>
    <w:p w:rsidR="00F71896" w:rsidRPr="00022EC2" w:rsidRDefault="00F71896"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Ofertę wraz z Jednolitym Europejskim Dokumentem Zamówienia (JEDZ), należy złożyć, pod rygorem nieważności </w:t>
      </w:r>
      <w:r w:rsidR="007B1E83">
        <w:rPr>
          <w:rFonts w:ascii="Arial" w:hAnsi="Arial" w:cs="Arial"/>
          <w:sz w:val="16"/>
          <w:szCs w:val="16"/>
        </w:rPr>
        <w:br/>
      </w:r>
      <w:r w:rsidRPr="00022EC2">
        <w:rPr>
          <w:rFonts w:ascii="Arial" w:hAnsi="Arial" w:cs="Arial"/>
          <w:sz w:val="16"/>
          <w:szCs w:val="16"/>
        </w:rPr>
        <w:t xml:space="preserve">w formie elektronicznej (opatrzonej kwalifikowanym podpisem elektronicznym) – przy użyciu Platformy e-Zamówienia, </w:t>
      </w:r>
      <w:r w:rsidR="007B1E83">
        <w:rPr>
          <w:rFonts w:ascii="Arial" w:hAnsi="Arial" w:cs="Arial"/>
          <w:sz w:val="16"/>
          <w:szCs w:val="16"/>
        </w:rPr>
        <w:br/>
      </w:r>
      <w:r w:rsidRPr="00022EC2">
        <w:rPr>
          <w:rFonts w:ascii="Arial" w:hAnsi="Arial" w:cs="Arial"/>
          <w:sz w:val="16"/>
          <w:szCs w:val="16"/>
        </w:rPr>
        <w:t xml:space="preserve">która jest dostępna pod adresem </w:t>
      </w:r>
      <w:hyperlink r:id="rId15" w:history="1">
        <w:r w:rsidRPr="00022EC2">
          <w:rPr>
            <w:rStyle w:val="Hipercze"/>
            <w:rFonts w:ascii="Arial" w:hAnsi="Arial" w:cs="Arial"/>
            <w:sz w:val="16"/>
            <w:szCs w:val="16"/>
          </w:rPr>
          <w:t>https://ezamowienia.gov.pl</w:t>
        </w:r>
      </w:hyperlink>
      <w:r w:rsidRPr="00022EC2">
        <w:rPr>
          <w:rFonts w:ascii="Arial" w:hAnsi="Arial" w:cs="Arial"/>
          <w:sz w:val="16"/>
          <w:szCs w:val="16"/>
        </w:rPr>
        <w:t>.</w:t>
      </w:r>
    </w:p>
    <w:p w:rsidR="00F71896" w:rsidRPr="00022EC2" w:rsidRDefault="00F71896"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Ofertę stanowi Formularz ofertowy z Jednolitym Europejskim Dokumentem Zamówienia (JEDZ) wraz ze wszystkimi załącznikami stanowiącymi jej integralną część.</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Korzystanie z Platformy e-Zamówienia jest bezpłatne.</w:t>
      </w:r>
    </w:p>
    <w:p w:rsidR="004366B9" w:rsidRPr="00022EC2" w:rsidRDefault="004366B9" w:rsidP="004366B9">
      <w:pPr>
        <w:pBdr>
          <w:top w:val="nil"/>
          <w:left w:val="nil"/>
          <w:bottom w:val="nil"/>
          <w:right w:val="nil"/>
          <w:between w:val="nil"/>
        </w:pBdr>
        <w:spacing w:line="360" w:lineRule="auto"/>
        <w:ind w:left="425"/>
        <w:jc w:val="both"/>
        <w:rPr>
          <w:rFonts w:ascii="Arial" w:hAnsi="Arial" w:cs="Arial"/>
          <w:sz w:val="16"/>
          <w:szCs w:val="16"/>
        </w:rPr>
      </w:pPr>
      <w:r w:rsidRPr="00022EC2">
        <w:rPr>
          <w:rFonts w:ascii="Arial" w:hAnsi="Arial" w:cs="Arial"/>
          <w:sz w:val="16"/>
          <w:szCs w:val="16"/>
        </w:rPr>
        <w:t>Postępowanie można wyszukać również ze strony głównej Platformy e-Zamówienia (przycisk „Przeglądaj postępowania/konkursy”).</w:t>
      </w:r>
    </w:p>
    <w:p w:rsidR="00995DD8" w:rsidRPr="00995DD8"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b/>
          <w:sz w:val="16"/>
          <w:szCs w:val="16"/>
        </w:rPr>
      </w:pPr>
      <w:r w:rsidRPr="00521F53">
        <w:rPr>
          <w:rFonts w:ascii="Arial" w:eastAsia="Arial" w:hAnsi="Arial" w:cs="Arial"/>
          <w:b/>
          <w:sz w:val="16"/>
          <w:szCs w:val="16"/>
        </w:rPr>
        <w:t>Identyfikator (ID) postępowania na Platformie e-Zamówienia:</w:t>
      </w:r>
      <w:r w:rsidR="00C666E7" w:rsidRPr="00521F53">
        <w:rPr>
          <w:rFonts w:ascii="Arial" w:hAnsi="Arial" w:cs="Arial"/>
          <w:b/>
          <w:sz w:val="16"/>
          <w:szCs w:val="16"/>
        </w:rPr>
        <w:t xml:space="preserve"> </w:t>
      </w:r>
      <w:r w:rsidR="00F06E00" w:rsidRPr="00F06E00">
        <w:rPr>
          <w:rFonts w:ascii="Arial" w:hAnsi="Arial" w:cs="Arial"/>
          <w:b/>
          <w:sz w:val="16"/>
          <w:szCs w:val="16"/>
          <w:highlight w:val="yellow"/>
        </w:rPr>
        <w:t>ocds-148610-614d3438-fa14-4da3-9332-ecf2f7f61e17</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Wykonawca zamierzający wziąć udział w postępowaniu musi posiadać konto podmiotu „Wykonawca” na Platformie </w:t>
      </w:r>
      <w:r w:rsidR="007B1E83">
        <w:rPr>
          <w:rFonts w:ascii="Arial" w:hAnsi="Arial" w:cs="Arial"/>
          <w:sz w:val="16"/>
          <w:szCs w:val="16"/>
        </w:rPr>
        <w:br/>
      </w:r>
      <w:r w:rsidRPr="00022EC2">
        <w:rPr>
          <w:rFonts w:ascii="Arial" w:hAnsi="Arial" w:cs="Arial"/>
          <w:sz w:val="16"/>
          <w:szCs w:val="16"/>
        </w:rPr>
        <w:t xml:space="preserve">e-Zamówienia. Szczegółowe informacje na temat zakładania kont podmiotów oraz zasady i warunki korzystania </w:t>
      </w:r>
      <w:r w:rsidR="007B1E83">
        <w:rPr>
          <w:rFonts w:ascii="Arial" w:hAnsi="Arial" w:cs="Arial"/>
          <w:sz w:val="16"/>
          <w:szCs w:val="16"/>
        </w:rPr>
        <w:br/>
      </w:r>
      <w:r w:rsidRPr="00022EC2">
        <w:rPr>
          <w:rFonts w:ascii="Arial" w:hAnsi="Arial" w:cs="Arial"/>
          <w:sz w:val="16"/>
          <w:szCs w:val="16"/>
        </w:rPr>
        <w:t xml:space="preserve">z Platformy e-Zamówienia określa Regulamin Platformy e-Zamówienia, dostępny na stronie internetowej </w:t>
      </w:r>
      <w:r w:rsidRPr="00022EC2">
        <w:rPr>
          <w:rFonts w:ascii="Arial" w:hAnsi="Arial" w:cs="Arial"/>
          <w:color w:val="0000FF"/>
          <w:sz w:val="16"/>
          <w:szCs w:val="16"/>
        </w:rPr>
        <w:t xml:space="preserve">https://ezamowienia.gov.pl </w:t>
      </w:r>
      <w:r w:rsidRPr="00022EC2">
        <w:rPr>
          <w:rFonts w:ascii="Arial" w:hAnsi="Arial" w:cs="Arial"/>
          <w:sz w:val="16"/>
          <w:szCs w:val="16"/>
        </w:rPr>
        <w:t>oraz informacje zamieszczone w zakładce „Centrum Pomocy”.</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color w:val="000000"/>
          <w:sz w:val="16"/>
          <w:szCs w:val="16"/>
        </w:rPr>
        <w:t xml:space="preserve">Interaktywne instrukcje dostępne są na stronie </w:t>
      </w:r>
      <w:hyperlink r:id="rId16" w:history="1">
        <w:r w:rsidRPr="00022EC2">
          <w:rPr>
            <w:rStyle w:val="Hipercze"/>
            <w:rFonts w:ascii="Arial" w:hAnsi="Arial" w:cs="Arial"/>
            <w:sz w:val="16"/>
            <w:szCs w:val="16"/>
          </w:rPr>
          <w:t>https://ezamowienia.gov.pl/pl/komponent-edukacyjny/</w:t>
        </w:r>
      </w:hyperlink>
      <w:r w:rsidRPr="00022EC2">
        <w:rPr>
          <w:rFonts w:ascii="Arial" w:hAnsi="Arial" w:cs="Arial"/>
          <w:color w:val="0000FF"/>
          <w:sz w:val="16"/>
          <w:szCs w:val="16"/>
        </w:rPr>
        <w:t xml:space="preserve">.Przeglądanie i pobieranie publicznej treści dokumentacji postępowania nie wymaga posiadania konta na Platformie e-Zamówienia ani logowania. </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022EC2">
        <w:rPr>
          <w:rFonts w:ascii="Arial" w:hAnsi="Arial" w:cs="Arial"/>
          <w:sz w:val="16"/>
          <w:szCs w:val="16"/>
        </w:rPr>
        <w:t>Dz.U</w:t>
      </w:r>
      <w:proofErr w:type="spellEnd"/>
      <w:r w:rsidRPr="00022EC2">
        <w:rPr>
          <w:rFonts w:ascii="Arial" w:hAnsi="Arial" w:cs="Arial"/>
          <w:sz w:val="16"/>
          <w:szCs w:val="16"/>
        </w:rPr>
        <w:t xml:space="preserve">. 2022 poz. 2452), sporządza się w postaci elektronicznej, w formatach danych określonych w przepisach rozporządzenia Rady Ministrów z dnia 12 kwietnia 2012 r. w sprawie Krajowych Ram </w:t>
      </w:r>
      <w:proofErr w:type="spellStart"/>
      <w:r w:rsidRPr="00022EC2">
        <w:rPr>
          <w:rFonts w:ascii="Arial" w:hAnsi="Arial" w:cs="Arial"/>
          <w:sz w:val="16"/>
          <w:szCs w:val="16"/>
        </w:rPr>
        <w:t>Interoperacyjności</w:t>
      </w:r>
      <w:proofErr w:type="spellEnd"/>
      <w:r w:rsidRPr="00022EC2">
        <w:rPr>
          <w:rFonts w:ascii="Arial" w:hAnsi="Arial" w:cs="Arial"/>
          <w:sz w:val="16"/>
          <w:szCs w:val="16"/>
        </w:rPr>
        <w:t xml:space="preserve">, minimalnych wymagań dla rejestrów publicznych i wymiany informacji w postaci elektronicznej oraz minimalnych wymagań dla systemów teleinformatycznych (Dz. U. z 2017 r. poz. 2247), z uwzględnieniem rodzaju przekazywanych danych </w:t>
      </w:r>
      <w:r w:rsidR="007B1E83">
        <w:rPr>
          <w:rFonts w:ascii="Arial" w:hAnsi="Arial" w:cs="Arial"/>
          <w:sz w:val="16"/>
          <w:szCs w:val="16"/>
        </w:rPr>
        <w:br/>
      </w:r>
      <w:r w:rsidRPr="00022EC2">
        <w:rPr>
          <w:rFonts w:ascii="Arial" w:hAnsi="Arial" w:cs="Arial"/>
          <w:sz w:val="16"/>
          <w:szCs w:val="16"/>
        </w:rPr>
        <w:t xml:space="preserve">i przekazuje się jako załączniki. </w:t>
      </w:r>
      <w:r w:rsidRPr="00022EC2">
        <w:rPr>
          <w:rFonts w:ascii="Arial" w:hAnsi="Arial" w:cs="Arial"/>
          <w:color w:val="000000"/>
          <w:sz w:val="16"/>
          <w:szCs w:val="16"/>
        </w:rPr>
        <w:t xml:space="preserve">W przypadku formatów, o których mowa w art. 66 ust. 1 ustawy </w:t>
      </w:r>
      <w:proofErr w:type="spellStart"/>
      <w:r w:rsidRPr="00022EC2">
        <w:rPr>
          <w:rFonts w:ascii="Arial" w:hAnsi="Arial" w:cs="Arial"/>
          <w:color w:val="000000"/>
          <w:sz w:val="16"/>
          <w:szCs w:val="16"/>
        </w:rPr>
        <w:t>Pzp</w:t>
      </w:r>
      <w:proofErr w:type="spellEnd"/>
      <w:r w:rsidRPr="00022EC2">
        <w:rPr>
          <w:rFonts w:ascii="Arial" w:hAnsi="Arial" w:cs="Arial"/>
          <w:color w:val="000000"/>
          <w:sz w:val="16"/>
          <w:szCs w:val="16"/>
        </w:rPr>
        <w:t xml:space="preserve">, ww. regulacje nie będą miały bezpośredniego zastosowania. </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color w:val="000000"/>
          <w:sz w:val="16"/>
          <w:szCs w:val="16"/>
        </w:rPr>
        <w:t xml:space="preserve">Informacje, oświadczenia lub dokumenty, inne niż wymienione w § 2 ust. 1 rozporządzenia Prezesa Rady Ministrów </w:t>
      </w:r>
      <w:r w:rsidR="007B1E83">
        <w:rPr>
          <w:rFonts w:ascii="Arial" w:hAnsi="Arial" w:cs="Arial"/>
          <w:color w:val="000000"/>
          <w:sz w:val="16"/>
          <w:szCs w:val="16"/>
        </w:rPr>
        <w:br/>
      </w:r>
      <w:r w:rsidRPr="00022EC2">
        <w:rPr>
          <w:rFonts w:ascii="Arial" w:hAnsi="Arial" w:cs="Arial"/>
          <w:color w:val="000000"/>
          <w:sz w:val="16"/>
          <w:szCs w:val="16"/>
        </w:rPr>
        <w:t xml:space="preserve">w sprawie wymagań dla dokumentów elektronicznych, przekazywane w postępowaniu sporządza się w postaci elektronicznej: </w:t>
      </w:r>
    </w:p>
    <w:p w:rsidR="007B1E83" w:rsidRDefault="004366B9" w:rsidP="009704E9">
      <w:pPr>
        <w:pStyle w:val="Akapitzlist"/>
        <w:numPr>
          <w:ilvl w:val="0"/>
          <w:numId w:val="40"/>
        </w:numPr>
        <w:autoSpaceDE w:val="0"/>
        <w:autoSpaceDN w:val="0"/>
        <w:adjustRightInd w:val="0"/>
        <w:spacing w:line="360" w:lineRule="auto"/>
        <w:jc w:val="both"/>
        <w:rPr>
          <w:rFonts w:ascii="Arial" w:hAnsi="Arial" w:cs="Arial"/>
          <w:color w:val="000000"/>
          <w:sz w:val="16"/>
          <w:szCs w:val="16"/>
        </w:rPr>
      </w:pPr>
      <w:r w:rsidRPr="007B1E83">
        <w:rPr>
          <w:rFonts w:ascii="Arial" w:hAnsi="Arial" w:cs="Arial"/>
          <w:color w:val="000000"/>
          <w:sz w:val="16"/>
          <w:szCs w:val="16"/>
        </w:rPr>
        <w:t xml:space="preserve">w formatach danych określonych w przepisach rozporządzenia Rady Ministrów w sprawie Krajowych Ram </w:t>
      </w:r>
      <w:proofErr w:type="spellStart"/>
      <w:r w:rsidRPr="007B1E83">
        <w:rPr>
          <w:rFonts w:ascii="Arial" w:hAnsi="Arial" w:cs="Arial"/>
          <w:color w:val="000000"/>
          <w:sz w:val="16"/>
          <w:szCs w:val="16"/>
        </w:rPr>
        <w:t>Interoperacyjności</w:t>
      </w:r>
      <w:proofErr w:type="spellEnd"/>
      <w:r w:rsidRPr="007B1E83">
        <w:rPr>
          <w:rFonts w:ascii="Arial" w:hAnsi="Arial" w:cs="Arial"/>
          <w:color w:val="000000"/>
          <w:sz w:val="16"/>
          <w:szCs w:val="16"/>
        </w:rPr>
        <w:t xml:space="preserve"> (i przekazuje się jako załącznik), lub </w:t>
      </w:r>
    </w:p>
    <w:p w:rsidR="004366B9" w:rsidRPr="007B1E83" w:rsidRDefault="004366B9" w:rsidP="009704E9">
      <w:pPr>
        <w:pStyle w:val="Akapitzlist"/>
        <w:numPr>
          <w:ilvl w:val="0"/>
          <w:numId w:val="40"/>
        </w:numPr>
        <w:autoSpaceDE w:val="0"/>
        <w:autoSpaceDN w:val="0"/>
        <w:adjustRightInd w:val="0"/>
        <w:spacing w:line="360" w:lineRule="auto"/>
        <w:jc w:val="both"/>
        <w:rPr>
          <w:rFonts w:ascii="Arial" w:hAnsi="Arial" w:cs="Arial"/>
          <w:color w:val="000000"/>
          <w:sz w:val="16"/>
          <w:szCs w:val="16"/>
        </w:rPr>
      </w:pPr>
      <w:r w:rsidRPr="007B1E83">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rsidR="00710782"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w:t>
      </w:r>
      <w:r w:rsidR="007B1E83">
        <w:rPr>
          <w:rFonts w:ascii="Arial" w:hAnsi="Arial" w:cs="Arial"/>
          <w:sz w:val="16"/>
          <w:szCs w:val="16"/>
        </w:rPr>
        <w:t>. 1655) W</w:t>
      </w:r>
      <w:r w:rsidRPr="00022EC2">
        <w:rPr>
          <w:rFonts w:ascii="Arial" w:hAnsi="Arial" w:cs="Arial"/>
          <w:sz w:val="16"/>
          <w:szCs w:val="16"/>
        </w:rPr>
        <w:t xml:space="preserve">ykonawca, w celu utrzymania w poufności </w:t>
      </w:r>
      <w:r w:rsidRPr="00022EC2">
        <w:rPr>
          <w:rFonts w:ascii="Arial" w:hAnsi="Arial" w:cs="Arial"/>
          <w:sz w:val="16"/>
          <w:szCs w:val="16"/>
        </w:rPr>
        <w:lastRenderedPageBreak/>
        <w:t xml:space="preserve">tych informacji, przekazuje je w wydzielonym i odpowiednio oznaczonym pliku, wraz z jednoczesnym zaznaczeniem </w:t>
      </w:r>
      <w:r w:rsidR="007B1E83">
        <w:rPr>
          <w:rFonts w:ascii="Arial" w:hAnsi="Arial" w:cs="Arial"/>
          <w:sz w:val="16"/>
          <w:szCs w:val="16"/>
        </w:rPr>
        <w:br/>
      </w:r>
      <w:r w:rsidRPr="00022EC2">
        <w:rPr>
          <w:rFonts w:ascii="Arial" w:hAnsi="Arial" w:cs="Arial"/>
          <w:sz w:val="16"/>
          <w:szCs w:val="16"/>
        </w:rPr>
        <w:t>w nazwie pliku „Dokument stanowiący tajemnicę przedsiębiorstwa”.</w:t>
      </w:r>
    </w:p>
    <w:p w:rsidR="00710782" w:rsidRPr="00022EC2" w:rsidRDefault="00710782" w:rsidP="00710782">
      <w:pPr>
        <w:pBdr>
          <w:top w:val="nil"/>
          <w:left w:val="nil"/>
          <w:bottom w:val="nil"/>
          <w:right w:val="nil"/>
          <w:between w:val="nil"/>
        </w:pBdr>
        <w:spacing w:line="360" w:lineRule="auto"/>
        <w:ind w:left="425"/>
        <w:jc w:val="both"/>
        <w:rPr>
          <w:rFonts w:ascii="Arial" w:eastAsia="Arial" w:hAnsi="Arial" w:cs="Arial"/>
          <w:sz w:val="16"/>
          <w:szCs w:val="16"/>
        </w:rPr>
      </w:pPr>
      <w:r w:rsidRPr="00022EC2">
        <w:rPr>
          <w:rFonts w:ascii="Arial" w:eastAsia="Arial" w:hAnsi="Arial" w:cs="Arial"/>
          <w:sz w:val="16"/>
          <w:szCs w:val="16"/>
        </w:rPr>
        <w:t>Zaleca się, aby uzasadnienie zastrzeżenia informacji jako tajemnicy przedsiębiorstwa było sformułowane w sposób umożliwiający jego udostępnienie.</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007B1E83">
        <w:rPr>
          <w:rFonts w:ascii="Arial" w:hAnsi="Arial" w:cs="Arial"/>
          <w:sz w:val="16"/>
          <w:szCs w:val="16"/>
        </w:rPr>
        <w:br/>
      </w:r>
      <w:r w:rsidRPr="00022EC2">
        <w:rPr>
          <w:rFonts w:ascii="Arial" w:hAnsi="Arial" w:cs="Arial"/>
          <w:sz w:val="16"/>
          <w:szCs w:val="16"/>
        </w:rPr>
        <w:t>i udzielanie odpowiedzi. Formularze do komunikacji umożliwiają również dołączenie załącznika do przesyłanej wiadomości (przycisk „dodaj załącznik”).</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7B1E83">
        <w:rPr>
          <w:rFonts w:ascii="Arial" w:hAnsi="Arial" w:cs="Arial"/>
          <w:sz w:val="16"/>
          <w:szCs w:val="16"/>
        </w:rPr>
        <w:br/>
      </w:r>
      <w:r w:rsidRPr="00022EC2">
        <w:rPr>
          <w:rFonts w:ascii="Arial" w:hAnsi="Arial" w:cs="Arial"/>
          <w:sz w:val="16"/>
          <w:szCs w:val="16"/>
        </w:rPr>
        <w:t>z „Formularzy do komunikacji” służących do zadawania pytań dotyczących treści SWZ wystarczające jest posiadanie tzw. konta uproszczonego na Platformie e-Zamówienia.</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Wszystkie wysłane i odebrane w postępowaniu przez wykonawcę wiadomości widoczne są po zalogowaniu w podglądzie postępowania w zakładce „Komunikacja”.</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0A1938">
        <w:rPr>
          <w:rFonts w:ascii="Arial" w:hAnsi="Arial" w:cs="Arial"/>
          <w:sz w:val="16"/>
          <w:szCs w:val="16"/>
        </w:rPr>
        <w:t>https://ezamowienia.gov.pl</w:t>
      </w:r>
      <w:r w:rsidRPr="00022EC2">
        <w:rPr>
          <w:rFonts w:ascii="Arial" w:hAnsi="Arial" w:cs="Arial"/>
          <w:color w:val="0461C1"/>
          <w:sz w:val="16"/>
          <w:szCs w:val="16"/>
        </w:rPr>
        <w:t xml:space="preserve"> </w:t>
      </w:r>
      <w:r w:rsidRPr="00022EC2">
        <w:rPr>
          <w:rFonts w:ascii="Arial" w:hAnsi="Arial" w:cs="Arial"/>
          <w:sz w:val="16"/>
          <w:szCs w:val="16"/>
        </w:rPr>
        <w:t>w zakładce „Zgłoś problem”.</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color w:val="000000"/>
          <w:sz w:val="16"/>
          <w:szCs w:val="16"/>
        </w:rPr>
        <w:t>Zamawiający nie przewiduje odstąpienia od użycia środków komunikacji elektronicznej.</w:t>
      </w:r>
    </w:p>
    <w:p w:rsidR="004366B9" w:rsidRPr="00022EC2" w:rsidRDefault="004366B9" w:rsidP="00E746A8">
      <w:pPr>
        <w:numPr>
          <w:ilvl w:val="0"/>
          <w:numId w:val="4"/>
        </w:numPr>
        <w:pBdr>
          <w:top w:val="nil"/>
          <w:left w:val="nil"/>
          <w:bottom w:val="nil"/>
          <w:right w:val="nil"/>
          <w:between w:val="nil"/>
        </w:pBdr>
        <w:spacing w:line="360" w:lineRule="auto"/>
        <w:ind w:left="426" w:hanging="426"/>
        <w:jc w:val="both"/>
        <w:rPr>
          <w:rFonts w:ascii="Arial" w:eastAsia="Arial" w:hAnsi="Arial" w:cs="Arial"/>
          <w:sz w:val="16"/>
          <w:szCs w:val="16"/>
        </w:rPr>
      </w:pPr>
      <w:r w:rsidRPr="00022EC2">
        <w:rPr>
          <w:rFonts w:ascii="Arial" w:eastAsia="Arial" w:hAnsi="Arial" w:cs="Arial"/>
          <w:b/>
          <w:color w:val="000000"/>
          <w:sz w:val="16"/>
          <w:szCs w:val="16"/>
        </w:rPr>
        <w:t xml:space="preserve">Znak sprawy: </w:t>
      </w:r>
      <w:r w:rsidR="008C261A">
        <w:rPr>
          <w:rFonts w:ascii="Arial" w:eastAsia="Arial" w:hAnsi="Arial" w:cs="Arial"/>
          <w:b/>
          <w:color w:val="000000"/>
          <w:sz w:val="16"/>
          <w:szCs w:val="16"/>
        </w:rPr>
        <w:t>126</w:t>
      </w:r>
      <w:r w:rsidRPr="00022EC2">
        <w:rPr>
          <w:rFonts w:ascii="Arial" w:eastAsia="Arial" w:hAnsi="Arial" w:cs="Arial"/>
          <w:b/>
          <w:color w:val="000000"/>
          <w:sz w:val="16"/>
          <w:szCs w:val="16"/>
        </w:rPr>
        <w:t>/ZP/202</w:t>
      </w:r>
      <w:r w:rsidR="008C261A">
        <w:rPr>
          <w:rFonts w:ascii="Arial" w:eastAsia="Arial" w:hAnsi="Arial" w:cs="Arial"/>
          <w:b/>
          <w:color w:val="000000"/>
          <w:sz w:val="16"/>
          <w:szCs w:val="16"/>
        </w:rPr>
        <w:t>5</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eastAsia="Arial" w:hAnsi="Arial" w:cs="Arial"/>
          <w:color w:val="000000"/>
          <w:sz w:val="16"/>
          <w:szCs w:val="16"/>
        </w:rPr>
        <w:t>Osobą uprawnioną do porozumiewania się z wykon</w:t>
      </w:r>
      <w:r w:rsidR="00C42F43">
        <w:rPr>
          <w:rFonts w:ascii="Arial" w:eastAsia="Arial" w:hAnsi="Arial" w:cs="Arial"/>
          <w:color w:val="000000"/>
          <w:sz w:val="16"/>
          <w:szCs w:val="16"/>
        </w:rPr>
        <w:t xml:space="preserve">awcami jest: </w:t>
      </w:r>
      <w:r w:rsidR="00F06E00">
        <w:rPr>
          <w:rFonts w:ascii="Arial" w:eastAsia="Arial" w:hAnsi="Arial" w:cs="Arial"/>
          <w:color w:val="000000"/>
          <w:sz w:val="16"/>
          <w:szCs w:val="16"/>
        </w:rPr>
        <w:t>Małgorzata Zbroja</w:t>
      </w:r>
      <w:r w:rsidR="00AF789C" w:rsidRPr="00022EC2">
        <w:rPr>
          <w:rFonts w:ascii="Arial" w:eastAsia="Arial" w:hAnsi="Arial" w:cs="Arial"/>
          <w:color w:val="000000"/>
          <w:sz w:val="16"/>
          <w:szCs w:val="16"/>
        </w:rPr>
        <w:t xml:space="preserve"> / </w:t>
      </w:r>
      <w:r w:rsidRPr="00022EC2">
        <w:rPr>
          <w:rFonts w:ascii="Arial" w:eastAsia="Arial" w:hAnsi="Arial" w:cs="Arial"/>
          <w:color w:val="000000"/>
          <w:sz w:val="16"/>
          <w:szCs w:val="16"/>
        </w:rPr>
        <w:t xml:space="preserve">mail: </w:t>
      </w:r>
      <w:hyperlink r:id="rId17" w:history="1">
        <w:r w:rsidR="008C261A" w:rsidRPr="00F61017">
          <w:rPr>
            <w:rStyle w:val="Hipercze"/>
            <w:rFonts w:ascii="Arial" w:eastAsia="Arial" w:hAnsi="Arial" w:cs="Arial"/>
            <w:sz w:val="16"/>
            <w:szCs w:val="16"/>
          </w:rPr>
          <w:t>mzbroja@rydygierkrakow.pl</w:t>
        </w:r>
      </w:hyperlink>
      <w:r w:rsidR="007B1E83">
        <w:rPr>
          <w:rFonts w:ascii="Arial" w:eastAsia="Arial" w:hAnsi="Arial" w:cs="Arial"/>
          <w:color w:val="000000"/>
          <w:sz w:val="16"/>
          <w:szCs w:val="16"/>
        </w:rPr>
        <w:t xml:space="preserve"> / tel. (12) 64 68 2</w:t>
      </w:r>
      <w:r w:rsidR="008C261A">
        <w:rPr>
          <w:rFonts w:ascii="Arial" w:eastAsia="Arial" w:hAnsi="Arial" w:cs="Arial"/>
          <w:color w:val="000000"/>
          <w:sz w:val="16"/>
          <w:szCs w:val="16"/>
        </w:rPr>
        <w:t>07</w:t>
      </w:r>
      <w:r w:rsidRPr="00022EC2">
        <w:rPr>
          <w:rFonts w:ascii="Arial" w:eastAsia="Arial" w:hAnsi="Arial" w:cs="Arial"/>
          <w:color w:val="000000"/>
          <w:sz w:val="16"/>
          <w:szCs w:val="16"/>
        </w:rPr>
        <w:t xml:space="preserve"> / Dział Zamówień Publicznych i Zaopatrzenia. </w:t>
      </w:r>
    </w:p>
    <w:p w:rsidR="004366B9" w:rsidRPr="00022EC2" w:rsidRDefault="004366B9" w:rsidP="00E746A8">
      <w:pPr>
        <w:numPr>
          <w:ilvl w:val="0"/>
          <w:numId w:val="4"/>
        </w:numPr>
        <w:pBdr>
          <w:top w:val="nil"/>
          <w:left w:val="nil"/>
          <w:bottom w:val="nil"/>
          <w:right w:val="nil"/>
          <w:between w:val="nil"/>
        </w:pBdr>
        <w:spacing w:line="360" w:lineRule="auto"/>
        <w:ind w:left="425" w:hanging="425"/>
        <w:jc w:val="both"/>
        <w:rPr>
          <w:rFonts w:ascii="Arial" w:eastAsia="Arial" w:hAnsi="Arial" w:cs="Arial"/>
          <w:sz w:val="16"/>
          <w:szCs w:val="16"/>
        </w:rPr>
      </w:pPr>
      <w:r w:rsidRPr="00022EC2">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4513F9" w:rsidRPr="00356349"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6"/>
          <w:szCs w:val="16"/>
          <w:u w:val="single"/>
        </w:rPr>
      </w:pPr>
    </w:p>
    <w:p w:rsidR="007B1E83" w:rsidRDefault="004513F9" w:rsidP="007B1E83">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A622BB">
        <w:rPr>
          <w:rFonts w:ascii="Arial" w:eastAsia="Arial" w:hAnsi="Arial" w:cs="Arial"/>
          <w:b/>
          <w:i/>
          <w:color w:val="000000"/>
          <w:sz w:val="16"/>
          <w:szCs w:val="16"/>
          <w:u w:val="single"/>
        </w:rPr>
        <w:t xml:space="preserve">XIII. </w:t>
      </w:r>
      <w:r w:rsidR="004366B9" w:rsidRPr="00A622BB">
        <w:rPr>
          <w:rFonts w:ascii="Arial" w:eastAsia="Arial" w:hAnsi="Arial" w:cs="Arial"/>
          <w:b/>
          <w:i/>
          <w:color w:val="000000"/>
          <w:sz w:val="18"/>
          <w:szCs w:val="18"/>
          <w:u w:val="single"/>
        </w:rPr>
        <w:t>OPIS SPOSOBU PRZYGOTOWANIA OFERTY ORAZ DOKUMENTÓW WYMAGANYCH PRZEZ ZAMAWIAJĄCEGO W SWZ</w:t>
      </w:r>
    </w:p>
    <w:p w:rsidR="008C261A" w:rsidRDefault="008C261A" w:rsidP="008C261A">
      <w:pPr>
        <w:pBdr>
          <w:top w:val="nil"/>
          <w:left w:val="nil"/>
          <w:bottom w:val="nil"/>
          <w:right w:val="nil"/>
          <w:between w:val="nil"/>
        </w:pBdr>
        <w:shd w:val="clear" w:color="auto" w:fill="FFFFFF"/>
        <w:spacing w:line="360" w:lineRule="auto"/>
        <w:jc w:val="both"/>
        <w:rPr>
          <w:rFonts w:ascii="Arial" w:eastAsia="Arial" w:hAnsi="Arial" w:cs="Arial"/>
          <w:b/>
          <w:color w:val="000000"/>
          <w:sz w:val="18"/>
          <w:szCs w:val="18"/>
        </w:rPr>
      </w:pPr>
    </w:p>
    <w:p w:rsidR="00AF789C" w:rsidRPr="008C261A" w:rsidRDefault="008C261A" w:rsidP="008C261A">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b/>
          <w:color w:val="000000"/>
          <w:sz w:val="18"/>
          <w:szCs w:val="18"/>
        </w:rPr>
        <w:t xml:space="preserve">I.   </w:t>
      </w:r>
      <w:r w:rsidR="00AF789C" w:rsidRPr="008C261A">
        <w:rPr>
          <w:rFonts w:ascii="Arial" w:eastAsia="Arial" w:hAnsi="Arial" w:cs="Arial"/>
          <w:b/>
          <w:color w:val="000000"/>
          <w:sz w:val="18"/>
          <w:szCs w:val="18"/>
        </w:rPr>
        <w:t>Informacje ogólne</w:t>
      </w:r>
    </w:p>
    <w:p w:rsidR="00AF789C" w:rsidRPr="00A622BB" w:rsidRDefault="00AF789C" w:rsidP="009704E9">
      <w:pPr>
        <w:pStyle w:val="Akapitzlist"/>
        <w:numPr>
          <w:ilvl w:val="0"/>
          <w:numId w:val="37"/>
        </w:numPr>
        <w:spacing w:line="360" w:lineRule="auto"/>
        <w:ind w:hanging="357"/>
        <w:jc w:val="both"/>
        <w:rPr>
          <w:rFonts w:ascii="Arial" w:hAnsi="Arial" w:cs="Arial"/>
          <w:sz w:val="16"/>
          <w:szCs w:val="16"/>
        </w:rPr>
      </w:pPr>
      <w:r w:rsidRPr="00A622BB">
        <w:rPr>
          <w:rFonts w:ascii="Arial" w:hAnsi="Arial" w:cs="Arial"/>
          <w:sz w:val="16"/>
          <w:szCs w:val="16"/>
        </w:rPr>
        <w:t>Treść oferty musi być zgodna z wymaganiami Zamawiającego określonymi w dokumentach zamówienia, w szczególności zgodnie z niniejszą SWZ.</w:t>
      </w:r>
    </w:p>
    <w:p w:rsidR="00AF789C" w:rsidRPr="00A622BB" w:rsidRDefault="00AF789C" w:rsidP="009704E9">
      <w:pPr>
        <w:pStyle w:val="Akapitzlist"/>
        <w:numPr>
          <w:ilvl w:val="0"/>
          <w:numId w:val="37"/>
        </w:numPr>
        <w:spacing w:line="360" w:lineRule="auto"/>
        <w:ind w:hanging="357"/>
        <w:jc w:val="both"/>
        <w:rPr>
          <w:rFonts w:ascii="Arial" w:hAnsi="Arial" w:cs="Arial"/>
          <w:sz w:val="16"/>
          <w:szCs w:val="16"/>
        </w:rPr>
      </w:pPr>
      <w:r w:rsidRPr="00A622B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AF789C" w:rsidRPr="00A622BB" w:rsidRDefault="00AF789C" w:rsidP="009704E9">
      <w:pPr>
        <w:pStyle w:val="Akapitzlist"/>
        <w:numPr>
          <w:ilvl w:val="0"/>
          <w:numId w:val="37"/>
        </w:numPr>
        <w:spacing w:line="360" w:lineRule="auto"/>
        <w:ind w:hanging="357"/>
        <w:jc w:val="both"/>
        <w:rPr>
          <w:rFonts w:ascii="Arial" w:hAnsi="Arial" w:cs="Arial"/>
          <w:sz w:val="16"/>
          <w:szCs w:val="16"/>
        </w:rPr>
      </w:pPr>
      <w:r w:rsidRPr="00A622B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AF789C" w:rsidRPr="00A622BB" w:rsidRDefault="00AF789C" w:rsidP="009704E9">
      <w:pPr>
        <w:pStyle w:val="Akapitzlist"/>
        <w:numPr>
          <w:ilvl w:val="0"/>
          <w:numId w:val="37"/>
        </w:numPr>
        <w:spacing w:line="360" w:lineRule="auto"/>
        <w:ind w:hanging="357"/>
        <w:jc w:val="both"/>
        <w:rPr>
          <w:rFonts w:ascii="Arial" w:hAnsi="Arial" w:cs="Arial"/>
          <w:sz w:val="16"/>
          <w:szCs w:val="16"/>
        </w:rPr>
      </w:pPr>
      <w:r w:rsidRPr="00A622B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AF789C" w:rsidRPr="00A622BB" w:rsidRDefault="00AF789C" w:rsidP="00AF789C">
      <w:pPr>
        <w:pStyle w:val="Akapitzlist"/>
        <w:spacing w:line="360" w:lineRule="auto"/>
        <w:ind w:left="360"/>
        <w:jc w:val="both"/>
        <w:rPr>
          <w:rFonts w:ascii="Arial" w:hAnsi="Arial" w:cs="Arial"/>
          <w:sz w:val="16"/>
          <w:szCs w:val="16"/>
        </w:rPr>
      </w:pPr>
      <w:r w:rsidRPr="00A622BB">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A622BB">
        <w:rPr>
          <w:rFonts w:ascii="Arial" w:hAnsi="Arial" w:cs="Arial"/>
          <w:sz w:val="16"/>
          <w:szCs w:val="16"/>
        </w:rPr>
        <w:t>Adobe</w:t>
      </w:r>
      <w:proofErr w:type="spellEnd"/>
      <w:r w:rsidRPr="00A622BB">
        <w:rPr>
          <w:rFonts w:ascii="Arial" w:hAnsi="Arial" w:cs="Arial"/>
          <w:sz w:val="16"/>
          <w:szCs w:val="16"/>
        </w:rPr>
        <w:t xml:space="preserve"> </w:t>
      </w:r>
      <w:proofErr w:type="spellStart"/>
      <w:r w:rsidRPr="00A622BB">
        <w:rPr>
          <w:rFonts w:ascii="Arial" w:hAnsi="Arial" w:cs="Arial"/>
          <w:sz w:val="16"/>
          <w:szCs w:val="16"/>
        </w:rPr>
        <w:t>Acrobat</w:t>
      </w:r>
      <w:proofErr w:type="spellEnd"/>
      <w:r w:rsidRPr="00A622BB">
        <w:rPr>
          <w:rFonts w:ascii="Arial" w:hAnsi="Arial" w:cs="Arial"/>
          <w:sz w:val="16"/>
          <w:szCs w:val="16"/>
        </w:rPr>
        <w:t xml:space="preserve"> </w:t>
      </w:r>
      <w:proofErr w:type="spellStart"/>
      <w:r w:rsidRPr="00A622BB">
        <w:rPr>
          <w:rFonts w:ascii="Arial" w:hAnsi="Arial" w:cs="Arial"/>
          <w:sz w:val="16"/>
          <w:szCs w:val="16"/>
        </w:rPr>
        <w:t>Reader</w:t>
      </w:r>
      <w:proofErr w:type="spellEnd"/>
      <w:r w:rsidRPr="00A622BB">
        <w:rPr>
          <w:rFonts w:ascii="Arial" w:hAnsi="Arial" w:cs="Arial"/>
          <w:sz w:val="16"/>
          <w:szCs w:val="16"/>
        </w:rPr>
        <w:t xml:space="preserve"> DC.</w:t>
      </w:r>
    </w:p>
    <w:p w:rsidR="007B1E83" w:rsidRDefault="00AF789C" w:rsidP="009704E9">
      <w:pPr>
        <w:pStyle w:val="Akapitzlist"/>
        <w:numPr>
          <w:ilvl w:val="0"/>
          <w:numId w:val="37"/>
        </w:numPr>
        <w:spacing w:line="360" w:lineRule="auto"/>
        <w:ind w:hanging="357"/>
        <w:jc w:val="both"/>
        <w:rPr>
          <w:rFonts w:ascii="Arial" w:hAnsi="Arial" w:cs="Arial"/>
          <w:sz w:val="16"/>
          <w:szCs w:val="16"/>
        </w:rPr>
      </w:pPr>
      <w:r w:rsidRPr="00A622BB">
        <w:rPr>
          <w:rFonts w:ascii="Arial" w:hAnsi="Arial" w:cs="Arial"/>
          <w:sz w:val="16"/>
          <w:szCs w:val="16"/>
        </w:rPr>
        <w:t>Formularz ofertowy</w:t>
      </w:r>
      <w:r w:rsidR="00D44C87" w:rsidRPr="00A622BB">
        <w:rPr>
          <w:rFonts w:ascii="Arial" w:hAnsi="Arial" w:cs="Arial"/>
          <w:sz w:val="16"/>
          <w:szCs w:val="16"/>
        </w:rPr>
        <w:t xml:space="preserve"> </w:t>
      </w:r>
      <w:bookmarkStart w:id="1" w:name="_GoBack"/>
      <w:bookmarkEnd w:id="1"/>
      <w:r w:rsidRPr="00A622BB">
        <w:rPr>
          <w:rFonts w:ascii="Arial" w:hAnsi="Arial" w:cs="Arial"/>
          <w:sz w:val="16"/>
          <w:szCs w:val="16"/>
        </w:rPr>
        <w:t xml:space="preserve">podpisuje się kwalifikowanym podpisem elektronicznym w formacie </w:t>
      </w:r>
      <w:proofErr w:type="spellStart"/>
      <w:r w:rsidRPr="00A622BB">
        <w:rPr>
          <w:rFonts w:ascii="Arial" w:hAnsi="Arial" w:cs="Arial"/>
          <w:sz w:val="16"/>
          <w:szCs w:val="16"/>
        </w:rPr>
        <w:t>PAdES</w:t>
      </w:r>
      <w:proofErr w:type="spellEnd"/>
      <w:r w:rsidRPr="00A622BB">
        <w:rPr>
          <w:rFonts w:ascii="Arial" w:hAnsi="Arial" w:cs="Arial"/>
          <w:sz w:val="16"/>
          <w:szCs w:val="16"/>
        </w:rPr>
        <w:t xml:space="preserve"> typ wewnętrzny. Pozostałe dokumenty wchodzące w skład oferty lub składane wraz z ofertą, które są zgodnie z ustawą </w:t>
      </w:r>
      <w:proofErr w:type="spellStart"/>
      <w:r w:rsidRPr="00A622BB">
        <w:rPr>
          <w:rFonts w:ascii="Arial" w:hAnsi="Arial" w:cs="Arial"/>
          <w:sz w:val="16"/>
          <w:szCs w:val="16"/>
        </w:rPr>
        <w:t>Pzp</w:t>
      </w:r>
      <w:proofErr w:type="spellEnd"/>
      <w:r w:rsidRPr="00A622BB">
        <w:rPr>
          <w:rFonts w:ascii="Arial" w:hAnsi="Arial" w:cs="Arial"/>
          <w:sz w:val="16"/>
          <w:szCs w:val="16"/>
        </w:rPr>
        <w:t xml:space="preserve"> lub rozporządzeniem Prezesa Rady Ministrów w sprawie wymagań dla dokumentów elektronicznych opatrzone kwalifikowanym podpisem elektronicznym, mogą być zgodnie z wyborem wykonawcy opatrzone podpisem typu zewnętrznego lub wewnętrznego. </w:t>
      </w:r>
      <w:r w:rsidR="007B1E83">
        <w:rPr>
          <w:rFonts w:ascii="Arial" w:hAnsi="Arial" w:cs="Arial"/>
          <w:sz w:val="16"/>
          <w:szCs w:val="16"/>
        </w:rPr>
        <w:br/>
      </w:r>
      <w:r w:rsidRPr="00A622BB">
        <w:rPr>
          <w:rFonts w:ascii="Arial" w:hAnsi="Arial" w:cs="Arial"/>
          <w:sz w:val="16"/>
          <w:szCs w:val="16"/>
        </w:rPr>
        <w:lastRenderedPageBreak/>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7B1E83">
        <w:rPr>
          <w:rFonts w:ascii="Arial" w:hAnsi="Arial" w:cs="Arial"/>
          <w:sz w:val="16"/>
          <w:szCs w:val="16"/>
        </w:rPr>
        <w:t>.</w:t>
      </w:r>
    </w:p>
    <w:p w:rsidR="00AF789C" w:rsidRPr="007B1E83" w:rsidRDefault="00AF789C" w:rsidP="009704E9">
      <w:pPr>
        <w:pStyle w:val="Akapitzlist"/>
        <w:numPr>
          <w:ilvl w:val="0"/>
          <w:numId w:val="37"/>
        </w:numPr>
        <w:spacing w:line="360" w:lineRule="auto"/>
        <w:ind w:hanging="357"/>
        <w:jc w:val="both"/>
        <w:rPr>
          <w:rFonts w:ascii="Arial" w:hAnsi="Arial" w:cs="Arial"/>
          <w:sz w:val="16"/>
          <w:szCs w:val="16"/>
        </w:rPr>
      </w:pPr>
      <w:r w:rsidRPr="007B1E83">
        <w:rPr>
          <w:rFonts w:ascii="Arial" w:hAnsi="Arial" w:cs="Arial"/>
          <w:sz w:val="16"/>
          <w:szCs w:val="16"/>
        </w:rPr>
        <w:t>Zaleca się, aby oferta oraz pozostałe oświadczenia, dla których zamawiający określił wzory w formie formularzy stanowiących załączniki do SWZ, zostały sporządzone zgodnie z tymi wzorami.</w:t>
      </w:r>
    </w:p>
    <w:p w:rsidR="008C261A" w:rsidRDefault="008C261A" w:rsidP="008C261A">
      <w:pPr>
        <w:pBdr>
          <w:top w:val="nil"/>
          <w:left w:val="nil"/>
          <w:bottom w:val="nil"/>
          <w:right w:val="nil"/>
          <w:between w:val="nil"/>
        </w:pBdr>
        <w:shd w:val="clear" w:color="auto" w:fill="FFFFFF"/>
        <w:spacing w:line="360" w:lineRule="auto"/>
        <w:jc w:val="both"/>
        <w:rPr>
          <w:rFonts w:ascii="Arial" w:eastAsia="Arial" w:hAnsi="Arial" w:cs="Arial"/>
          <w:b/>
          <w:color w:val="000000"/>
          <w:sz w:val="16"/>
          <w:szCs w:val="16"/>
        </w:rPr>
      </w:pPr>
    </w:p>
    <w:p w:rsidR="00AF789C" w:rsidRPr="008C261A" w:rsidRDefault="008C261A" w:rsidP="008C261A">
      <w:pPr>
        <w:pBdr>
          <w:top w:val="nil"/>
          <w:left w:val="nil"/>
          <w:bottom w:val="nil"/>
          <w:right w:val="nil"/>
          <w:between w:val="nil"/>
        </w:pBdr>
        <w:shd w:val="clear" w:color="auto" w:fill="FFFFFF"/>
        <w:spacing w:line="360" w:lineRule="auto"/>
        <w:jc w:val="both"/>
        <w:rPr>
          <w:rFonts w:ascii="Arial" w:eastAsia="Arial" w:hAnsi="Arial" w:cs="Arial"/>
          <w:b/>
          <w:color w:val="000000"/>
          <w:sz w:val="18"/>
          <w:szCs w:val="18"/>
        </w:rPr>
      </w:pPr>
      <w:r>
        <w:rPr>
          <w:rFonts w:ascii="Arial" w:eastAsia="Arial" w:hAnsi="Arial" w:cs="Arial"/>
          <w:b/>
          <w:color w:val="000000"/>
          <w:sz w:val="16"/>
          <w:szCs w:val="16"/>
        </w:rPr>
        <w:t xml:space="preserve">II.   </w:t>
      </w:r>
      <w:r w:rsidR="00AF789C" w:rsidRPr="008C261A">
        <w:rPr>
          <w:rFonts w:ascii="Arial" w:eastAsia="Arial" w:hAnsi="Arial" w:cs="Arial"/>
          <w:b/>
          <w:color w:val="000000"/>
          <w:sz w:val="18"/>
          <w:szCs w:val="18"/>
        </w:rPr>
        <w:t>Sposób oraz termin składania ofert</w:t>
      </w:r>
    </w:p>
    <w:p w:rsidR="00AF789C" w:rsidRPr="00B54342" w:rsidRDefault="00AF789C" w:rsidP="009704E9">
      <w:pPr>
        <w:numPr>
          <w:ilvl w:val="0"/>
          <w:numId w:val="38"/>
        </w:numPr>
        <w:pBdr>
          <w:top w:val="nil"/>
          <w:left w:val="nil"/>
          <w:bottom w:val="nil"/>
          <w:right w:val="nil"/>
          <w:between w:val="nil"/>
        </w:pBdr>
        <w:spacing w:line="360" w:lineRule="auto"/>
        <w:ind w:left="283" w:hanging="357"/>
        <w:jc w:val="both"/>
        <w:rPr>
          <w:rFonts w:ascii="Arial" w:hAnsi="Arial" w:cs="Arial"/>
          <w:sz w:val="16"/>
          <w:szCs w:val="16"/>
        </w:rPr>
      </w:pPr>
      <w:r w:rsidRPr="00B54342">
        <w:rPr>
          <w:rFonts w:ascii="Arial" w:hAnsi="Arial" w:cs="Arial"/>
          <w:sz w:val="16"/>
          <w:szCs w:val="16"/>
        </w:rPr>
        <w:t>Wykonawca może złożyć tylko jedną ofertę.</w:t>
      </w:r>
    </w:p>
    <w:p w:rsidR="00AF789C" w:rsidRPr="008C261A" w:rsidRDefault="00AF789C" w:rsidP="009704E9">
      <w:pPr>
        <w:numPr>
          <w:ilvl w:val="0"/>
          <w:numId w:val="38"/>
        </w:numPr>
        <w:pBdr>
          <w:top w:val="nil"/>
          <w:left w:val="nil"/>
          <w:bottom w:val="nil"/>
          <w:right w:val="nil"/>
          <w:between w:val="nil"/>
        </w:pBdr>
        <w:spacing w:line="360" w:lineRule="auto"/>
        <w:ind w:left="283" w:hanging="357"/>
        <w:jc w:val="both"/>
        <w:rPr>
          <w:rFonts w:ascii="Arial" w:hAnsi="Arial" w:cs="Arial"/>
          <w:sz w:val="16"/>
          <w:szCs w:val="16"/>
        </w:rPr>
      </w:pPr>
      <w:r w:rsidRPr="00B54342">
        <w:rPr>
          <w:rFonts w:ascii="Arial" w:hAnsi="Arial" w:cs="Arial"/>
          <w:sz w:val="16"/>
          <w:szCs w:val="16"/>
        </w:rPr>
        <w:t xml:space="preserve">Ofertę wraz z wymaganymi dokumentami należy złożyć w </w:t>
      </w:r>
      <w:r w:rsidRPr="00F35505">
        <w:rPr>
          <w:rFonts w:ascii="Arial" w:hAnsi="Arial" w:cs="Arial"/>
          <w:sz w:val="16"/>
          <w:szCs w:val="16"/>
        </w:rPr>
        <w:t xml:space="preserve">terminie </w:t>
      </w:r>
      <w:r w:rsidR="006D2AA0" w:rsidRPr="008C261A">
        <w:rPr>
          <w:rFonts w:ascii="Arial" w:hAnsi="Arial" w:cs="Arial"/>
          <w:b/>
          <w:bCs/>
          <w:sz w:val="16"/>
          <w:szCs w:val="16"/>
          <w:highlight w:val="yellow"/>
        </w:rPr>
        <w:t xml:space="preserve">do dnia </w:t>
      </w:r>
      <w:r w:rsidR="00042197">
        <w:rPr>
          <w:rFonts w:ascii="Arial" w:hAnsi="Arial" w:cs="Arial"/>
          <w:b/>
          <w:bCs/>
          <w:sz w:val="16"/>
          <w:szCs w:val="16"/>
          <w:highlight w:val="yellow"/>
        </w:rPr>
        <w:t>04.08.2025</w:t>
      </w:r>
      <w:r w:rsidR="007C0F9E" w:rsidRPr="008C261A">
        <w:rPr>
          <w:rFonts w:ascii="Arial" w:hAnsi="Arial" w:cs="Arial"/>
          <w:b/>
          <w:bCs/>
          <w:sz w:val="16"/>
          <w:szCs w:val="16"/>
          <w:highlight w:val="yellow"/>
        </w:rPr>
        <w:t xml:space="preserve"> </w:t>
      </w:r>
      <w:r w:rsidRPr="008C261A">
        <w:rPr>
          <w:rFonts w:ascii="Arial" w:hAnsi="Arial" w:cs="Arial"/>
          <w:b/>
          <w:bCs/>
          <w:sz w:val="16"/>
          <w:szCs w:val="16"/>
          <w:highlight w:val="yellow"/>
        </w:rPr>
        <w:t xml:space="preserve">r. do godziny </w:t>
      </w:r>
      <w:r w:rsidR="008C261A" w:rsidRPr="008C261A">
        <w:rPr>
          <w:rFonts w:ascii="Arial" w:hAnsi="Arial" w:cs="Arial"/>
          <w:b/>
          <w:bCs/>
          <w:sz w:val="16"/>
          <w:szCs w:val="16"/>
          <w:highlight w:val="yellow"/>
        </w:rPr>
        <w:t>0</w:t>
      </w:r>
      <w:r w:rsidR="00042197">
        <w:rPr>
          <w:rFonts w:ascii="Arial" w:hAnsi="Arial" w:cs="Arial"/>
          <w:b/>
          <w:bCs/>
          <w:sz w:val="16"/>
          <w:szCs w:val="16"/>
          <w:highlight w:val="yellow"/>
        </w:rPr>
        <w:t>8</w:t>
      </w:r>
      <w:r w:rsidR="0064161A" w:rsidRPr="008C261A">
        <w:rPr>
          <w:rFonts w:ascii="Arial" w:hAnsi="Arial" w:cs="Arial"/>
          <w:b/>
          <w:bCs/>
          <w:sz w:val="16"/>
          <w:szCs w:val="16"/>
          <w:highlight w:val="yellow"/>
        </w:rPr>
        <w:t>:00</w:t>
      </w:r>
      <w:r w:rsidR="0064161A" w:rsidRPr="008C261A">
        <w:rPr>
          <w:rFonts w:ascii="Arial" w:hAnsi="Arial" w:cs="Arial"/>
          <w:b/>
          <w:bCs/>
          <w:sz w:val="16"/>
          <w:szCs w:val="16"/>
        </w:rPr>
        <w:t>.</w:t>
      </w:r>
    </w:p>
    <w:p w:rsidR="00AF789C" w:rsidRPr="00A622BB" w:rsidRDefault="00AF789C" w:rsidP="009704E9">
      <w:pPr>
        <w:numPr>
          <w:ilvl w:val="0"/>
          <w:numId w:val="38"/>
        </w:numPr>
        <w:pBdr>
          <w:top w:val="nil"/>
          <w:left w:val="nil"/>
          <w:bottom w:val="nil"/>
          <w:right w:val="nil"/>
          <w:between w:val="nil"/>
        </w:pBdr>
        <w:spacing w:line="360" w:lineRule="auto"/>
        <w:ind w:left="283" w:hanging="357"/>
        <w:jc w:val="both"/>
        <w:rPr>
          <w:rFonts w:ascii="Arial" w:hAnsi="Arial" w:cs="Arial"/>
          <w:sz w:val="16"/>
          <w:szCs w:val="16"/>
        </w:rPr>
      </w:pPr>
      <w:r w:rsidRPr="00A622BB">
        <w:rPr>
          <w:rFonts w:ascii="Arial" w:hAnsi="Arial" w:cs="Arial"/>
          <w:sz w:val="16"/>
          <w:szCs w:val="16"/>
        </w:rPr>
        <w:t>Do oferty należy dołączyć wszystkie wymagane w SWZ dokumenty.</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22BB">
        <w:rPr>
          <w:rFonts w:ascii="Arial" w:hAnsi="Arial" w:cs="Arial"/>
          <w:sz w:val="16"/>
          <w:szCs w:val="16"/>
        </w:rPr>
        <w:t>drag&amp;drop</w:t>
      </w:r>
      <w:proofErr w:type="spellEnd"/>
      <w:r w:rsidRPr="00A622BB">
        <w:rPr>
          <w:rFonts w:ascii="Arial" w:hAnsi="Arial" w:cs="Arial"/>
          <w:sz w:val="16"/>
          <w:szCs w:val="16"/>
        </w:rPr>
        <w:t xml:space="preserve"> („przeciągnij” i „upuść”) służące do dodawania plików.</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color w:val="000000"/>
          <w:sz w:val="16"/>
          <w:szCs w:val="16"/>
        </w:rPr>
        <w:t xml:space="preserve">Jeżeli wraz z ofertą składane są dokumenty zawierające tajemnicę przedsiębiorstwa wykonawca, w celu utrzymania </w:t>
      </w:r>
      <w:r w:rsidR="007B1E83">
        <w:rPr>
          <w:rFonts w:ascii="Arial" w:hAnsi="Arial" w:cs="Arial"/>
          <w:color w:val="000000"/>
          <w:sz w:val="16"/>
          <w:szCs w:val="16"/>
        </w:rPr>
        <w:br/>
      </w:r>
      <w:r w:rsidRPr="00A622BB">
        <w:rPr>
          <w:rFonts w:ascii="Arial" w:hAnsi="Arial" w:cs="Arial"/>
          <w:color w:val="000000"/>
          <w:sz w:val="16"/>
          <w:szCs w:val="16"/>
        </w:rPr>
        <w:t xml:space="preserve">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7B1E83">
        <w:rPr>
          <w:rFonts w:ascii="Arial" w:hAnsi="Arial" w:cs="Arial"/>
          <w:sz w:val="16"/>
          <w:szCs w:val="16"/>
        </w:rPr>
        <w:br/>
      </w:r>
      <w:r w:rsidRPr="00A622BB">
        <w:rPr>
          <w:rFonts w:ascii="Arial" w:hAnsi="Arial" w:cs="Arial"/>
          <w:sz w:val="16"/>
          <w:szCs w:val="16"/>
        </w:rPr>
        <w:t>i Elektronicznym Potwierdzeniu Odebrania (EPO). EPP i EPO dostępne są dla zalogowanego Wykonawcy w zakładce „Oferty/Wnioski”.</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Oferta może być złożona tylko do upływu terminu składania ofert.</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Wykonawca może przed upływem terminu składania ofert wycofać ofertę. Wykonawca wycofuje ofertę w zakładce „Oferty/wnioski” używając przycisku „Wycofaj ofertę”.</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Maksymalny łączny rozmiar plików stanowiących ofertę lub składanych wraz z ofertą to 250 MB.</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Wykonawca po upływie terminu do składania ofert nie może skutecznie dokonać zmiany ani wycofać złożonej oferty.</w:t>
      </w:r>
    </w:p>
    <w:p w:rsidR="00AF789C" w:rsidRPr="00A622BB" w:rsidRDefault="00AF789C"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Zamawiający odrzuci ofertę złożoną po terminie składania ofert</w:t>
      </w:r>
    </w:p>
    <w:p w:rsidR="00AF789C" w:rsidRPr="00682C8F" w:rsidRDefault="00710782" w:rsidP="009704E9">
      <w:pPr>
        <w:pStyle w:val="Akapitzlist"/>
        <w:numPr>
          <w:ilvl w:val="0"/>
          <w:numId w:val="38"/>
        </w:numPr>
        <w:spacing w:line="360" w:lineRule="auto"/>
        <w:ind w:left="283" w:hanging="357"/>
        <w:jc w:val="both"/>
        <w:rPr>
          <w:rFonts w:ascii="Arial" w:hAnsi="Arial" w:cs="Arial"/>
          <w:sz w:val="16"/>
          <w:szCs w:val="16"/>
        </w:rPr>
      </w:pPr>
      <w:r w:rsidRPr="00A622BB">
        <w:rPr>
          <w:rFonts w:ascii="Arial" w:hAnsi="Arial" w:cs="Arial"/>
          <w:sz w:val="16"/>
          <w:szCs w:val="16"/>
        </w:rPr>
        <w:t>O terminie z</w:t>
      </w:r>
      <w:r w:rsidRPr="00A622BB">
        <w:rPr>
          <w:rFonts w:ascii="Arial" w:hAnsi="Arial" w:cs="Arial" w:hint="eastAsia"/>
          <w:sz w:val="16"/>
          <w:szCs w:val="16"/>
        </w:rPr>
        <w:t>ł</w:t>
      </w:r>
      <w:r w:rsidRPr="00A622BB">
        <w:rPr>
          <w:rFonts w:ascii="Arial" w:hAnsi="Arial" w:cs="Arial"/>
          <w:sz w:val="16"/>
          <w:szCs w:val="16"/>
        </w:rPr>
        <w:t>o</w:t>
      </w:r>
      <w:r w:rsidRPr="00A622BB">
        <w:rPr>
          <w:rFonts w:ascii="Arial" w:hAnsi="Arial" w:cs="Arial" w:hint="eastAsia"/>
          <w:sz w:val="16"/>
          <w:szCs w:val="16"/>
        </w:rPr>
        <w:t>ż</w:t>
      </w:r>
      <w:r w:rsidRPr="00A622BB">
        <w:rPr>
          <w:rFonts w:ascii="Arial" w:hAnsi="Arial" w:cs="Arial"/>
          <w:sz w:val="16"/>
          <w:szCs w:val="16"/>
        </w:rPr>
        <w:t>enia oferty decyduje czas pe</w:t>
      </w:r>
      <w:r w:rsidRPr="00A622BB">
        <w:rPr>
          <w:rFonts w:ascii="Arial" w:hAnsi="Arial" w:cs="Arial" w:hint="eastAsia"/>
          <w:sz w:val="16"/>
          <w:szCs w:val="16"/>
        </w:rPr>
        <w:t>ł</w:t>
      </w:r>
      <w:r w:rsidRPr="00A622BB">
        <w:rPr>
          <w:rFonts w:ascii="Arial" w:hAnsi="Arial" w:cs="Arial"/>
          <w:sz w:val="16"/>
          <w:szCs w:val="16"/>
        </w:rPr>
        <w:t>nego przeprocesowania transakcji na Platformie.</w:t>
      </w:r>
    </w:p>
    <w:p w:rsidR="003F0773" w:rsidRPr="00A622BB" w:rsidRDefault="003F0773" w:rsidP="00AF789C">
      <w:pPr>
        <w:pBdr>
          <w:top w:val="nil"/>
          <w:left w:val="nil"/>
          <w:bottom w:val="nil"/>
          <w:right w:val="nil"/>
          <w:between w:val="nil"/>
        </w:pBdr>
        <w:ind w:left="720"/>
        <w:rPr>
          <w:rFonts w:ascii="Arial" w:eastAsia="Arial" w:hAnsi="Arial" w:cs="Arial"/>
          <w:color w:val="000000"/>
          <w:sz w:val="16"/>
          <w:szCs w:val="16"/>
        </w:rPr>
      </w:pPr>
    </w:p>
    <w:p w:rsidR="00AF789C" w:rsidRPr="008C261A" w:rsidRDefault="008C261A" w:rsidP="008C261A">
      <w:pPr>
        <w:spacing w:line="360" w:lineRule="auto"/>
        <w:rPr>
          <w:rFonts w:ascii="Arial" w:eastAsia="Arial" w:hAnsi="Arial" w:cs="Arial"/>
          <w:b/>
          <w:color w:val="000000"/>
          <w:sz w:val="18"/>
          <w:szCs w:val="18"/>
        </w:rPr>
      </w:pPr>
      <w:r>
        <w:rPr>
          <w:rFonts w:ascii="Arial" w:eastAsia="Arial" w:hAnsi="Arial" w:cs="Arial"/>
          <w:b/>
          <w:color w:val="000000"/>
          <w:sz w:val="18"/>
          <w:szCs w:val="18"/>
        </w:rPr>
        <w:t xml:space="preserve">III.   </w:t>
      </w:r>
      <w:r w:rsidR="00AF789C" w:rsidRPr="008C261A">
        <w:rPr>
          <w:rFonts w:ascii="Arial" w:eastAsia="Arial" w:hAnsi="Arial" w:cs="Arial"/>
          <w:b/>
          <w:color w:val="000000"/>
          <w:sz w:val="18"/>
          <w:szCs w:val="18"/>
        </w:rPr>
        <w:t>Termin otwarcia ofert</w:t>
      </w:r>
    </w:p>
    <w:p w:rsidR="00AF789C" w:rsidRPr="00A622BB" w:rsidRDefault="00AF789C" w:rsidP="009704E9">
      <w:pPr>
        <w:numPr>
          <w:ilvl w:val="0"/>
          <w:numId w:val="39"/>
        </w:numPr>
        <w:spacing w:line="360" w:lineRule="auto"/>
        <w:jc w:val="both"/>
        <w:rPr>
          <w:rFonts w:ascii="Arial" w:hAnsi="Arial" w:cs="Arial"/>
          <w:sz w:val="16"/>
          <w:szCs w:val="16"/>
        </w:rPr>
      </w:pPr>
      <w:r w:rsidRPr="008C261A">
        <w:rPr>
          <w:rFonts w:ascii="Arial" w:hAnsi="Arial" w:cs="Arial"/>
          <w:bCs/>
          <w:sz w:val="16"/>
          <w:szCs w:val="16"/>
        </w:rPr>
        <w:t>Otwarcie ofert nastąpi</w:t>
      </w:r>
      <w:r w:rsidR="008148AE" w:rsidRPr="008C261A">
        <w:rPr>
          <w:rFonts w:ascii="Arial" w:hAnsi="Arial" w:cs="Arial"/>
          <w:bCs/>
          <w:sz w:val="16"/>
          <w:szCs w:val="16"/>
        </w:rPr>
        <w:t xml:space="preserve"> </w:t>
      </w:r>
      <w:r w:rsidR="00042197">
        <w:rPr>
          <w:rFonts w:ascii="Arial" w:hAnsi="Arial" w:cs="Arial"/>
          <w:b/>
          <w:bCs/>
          <w:sz w:val="16"/>
          <w:szCs w:val="16"/>
          <w:highlight w:val="yellow"/>
        </w:rPr>
        <w:t>04.08.2025</w:t>
      </w:r>
      <w:r w:rsidRPr="0071357A">
        <w:rPr>
          <w:rFonts w:ascii="Arial" w:hAnsi="Arial" w:cs="Arial"/>
          <w:b/>
          <w:bCs/>
          <w:sz w:val="16"/>
          <w:szCs w:val="16"/>
          <w:highlight w:val="yellow"/>
        </w:rPr>
        <w:t xml:space="preserve"> r., o godz. </w:t>
      </w:r>
      <w:r w:rsidR="00042197">
        <w:rPr>
          <w:rFonts w:ascii="Arial" w:hAnsi="Arial" w:cs="Arial"/>
          <w:b/>
          <w:bCs/>
          <w:sz w:val="16"/>
          <w:szCs w:val="16"/>
          <w:highlight w:val="yellow"/>
        </w:rPr>
        <w:t>09</w:t>
      </w:r>
      <w:r w:rsidR="00360270" w:rsidRPr="0071357A">
        <w:rPr>
          <w:rFonts w:ascii="Arial" w:hAnsi="Arial" w:cs="Arial"/>
          <w:b/>
          <w:bCs/>
          <w:sz w:val="16"/>
          <w:szCs w:val="16"/>
          <w:highlight w:val="yellow"/>
        </w:rPr>
        <w:t>:00</w:t>
      </w:r>
      <w:r w:rsidRPr="008C261A">
        <w:rPr>
          <w:rFonts w:ascii="Arial" w:hAnsi="Arial" w:cs="Arial"/>
          <w:sz w:val="16"/>
          <w:szCs w:val="16"/>
        </w:rPr>
        <w:t xml:space="preserve"> przy użyciu</w:t>
      </w:r>
      <w:r w:rsidRPr="00A622BB">
        <w:rPr>
          <w:rFonts w:ascii="Arial" w:hAnsi="Arial" w:cs="Arial"/>
          <w:sz w:val="16"/>
          <w:szCs w:val="16"/>
        </w:rPr>
        <w:t xml:space="preserve"> systemu teleinformatycznego.</w:t>
      </w:r>
    </w:p>
    <w:p w:rsidR="00AF789C" w:rsidRPr="00A622BB" w:rsidRDefault="00AF789C" w:rsidP="009704E9">
      <w:pPr>
        <w:numPr>
          <w:ilvl w:val="0"/>
          <w:numId w:val="39"/>
        </w:numPr>
        <w:pBdr>
          <w:top w:val="nil"/>
          <w:left w:val="nil"/>
          <w:bottom w:val="nil"/>
          <w:right w:val="nil"/>
          <w:between w:val="nil"/>
        </w:pBdr>
        <w:spacing w:line="360" w:lineRule="auto"/>
        <w:jc w:val="both"/>
        <w:rPr>
          <w:rFonts w:ascii="Arial" w:hAnsi="Arial" w:cs="Arial"/>
          <w:sz w:val="16"/>
          <w:szCs w:val="16"/>
        </w:rPr>
      </w:pPr>
      <w:r w:rsidRPr="00A622B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AF789C" w:rsidRPr="00A622BB" w:rsidRDefault="00AF789C" w:rsidP="009704E9">
      <w:pPr>
        <w:numPr>
          <w:ilvl w:val="0"/>
          <w:numId w:val="39"/>
        </w:numPr>
        <w:pBdr>
          <w:top w:val="nil"/>
          <w:left w:val="nil"/>
          <w:bottom w:val="nil"/>
          <w:right w:val="nil"/>
          <w:between w:val="nil"/>
        </w:pBdr>
        <w:spacing w:line="360" w:lineRule="auto"/>
        <w:jc w:val="both"/>
        <w:rPr>
          <w:rFonts w:ascii="Arial" w:hAnsi="Arial" w:cs="Arial"/>
          <w:color w:val="FF0000"/>
          <w:sz w:val="16"/>
          <w:szCs w:val="16"/>
        </w:rPr>
      </w:pPr>
      <w:r w:rsidRPr="00A622B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AF789C" w:rsidRPr="00A622BB" w:rsidRDefault="00AF789C" w:rsidP="009704E9">
      <w:pPr>
        <w:pStyle w:val="Akapitzlist"/>
        <w:numPr>
          <w:ilvl w:val="0"/>
          <w:numId w:val="39"/>
        </w:numPr>
        <w:shd w:val="clear" w:color="auto" w:fill="FFFFFF"/>
        <w:spacing w:line="360" w:lineRule="auto"/>
        <w:jc w:val="both"/>
        <w:rPr>
          <w:rFonts w:ascii="Arial" w:hAnsi="Arial" w:cs="Arial"/>
          <w:sz w:val="16"/>
          <w:szCs w:val="16"/>
        </w:rPr>
      </w:pPr>
      <w:r w:rsidRPr="00A622BB">
        <w:rPr>
          <w:rFonts w:ascii="Arial" w:hAnsi="Arial" w:cs="Arial"/>
          <w:sz w:val="16"/>
          <w:szCs w:val="16"/>
        </w:rPr>
        <w:t>Zgodnie z Ustawą PZP</w:t>
      </w:r>
      <w:r w:rsidR="00946D6A" w:rsidRPr="00A622BB">
        <w:rPr>
          <w:rFonts w:ascii="Arial" w:hAnsi="Arial" w:cs="Arial"/>
          <w:sz w:val="16"/>
          <w:szCs w:val="16"/>
        </w:rPr>
        <w:t xml:space="preserve"> </w:t>
      </w:r>
      <w:r w:rsidRPr="00A622BB">
        <w:rPr>
          <w:rFonts w:ascii="Arial" w:hAnsi="Arial" w:cs="Arial"/>
          <w:sz w:val="16"/>
          <w:szCs w:val="16"/>
        </w:rPr>
        <w:t xml:space="preserve">Zamawiający nie ma obowiązku przeprowadzania jawnej sesji otwarcia ofert w sposób jawny </w:t>
      </w:r>
      <w:r w:rsidR="00915C71">
        <w:rPr>
          <w:rFonts w:ascii="Arial" w:hAnsi="Arial" w:cs="Arial"/>
          <w:sz w:val="16"/>
          <w:szCs w:val="16"/>
        </w:rPr>
        <w:br/>
      </w:r>
      <w:r w:rsidRPr="00A622BB">
        <w:rPr>
          <w:rFonts w:ascii="Arial" w:hAnsi="Arial" w:cs="Arial"/>
          <w:sz w:val="16"/>
          <w:szCs w:val="16"/>
        </w:rPr>
        <w:t xml:space="preserve">z udziałem Wykonawców lub transmitowania sesji otwarcia za pośrednictwem elektronicznych narzędzi do przekazu wideo </w:t>
      </w:r>
      <w:proofErr w:type="spellStart"/>
      <w:r w:rsidRPr="00A622BB">
        <w:rPr>
          <w:rFonts w:ascii="Arial" w:hAnsi="Arial" w:cs="Arial"/>
          <w:sz w:val="16"/>
          <w:szCs w:val="16"/>
        </w:rPr>
        <w:t>on-line</w:t>
      </w:r>
      <w:proofErr w:type="spellEnd"/>
      <w:r w:rsidRPr="00A622BB">
        <w:rPr>
          <w:rFonts w:ascii="Arial" w:hAnsi="Arial" w:cs="Arial"/>
          <w:sz w:val="16"/>
          <w:szCs w:val="16"/>
        </w:rPr>
        <w:t xml:space="preserve">. </w:t>
      </w:r>
    </w:p>
    <w:p w:rsidR="00AF789C" w:rsidRPr="00A622BB" w:rsidRDefault="00AF789C" w:rsidP="009704E9">
      <w:pPr>
        <w:numPr>
          <w:ilvl w:val="0"/>
          <w:numId w:val="39"/>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 xml:space="preserve">Otwarcie ofert nastąpi na zasadach i w trybie art. 222 ust. 1, 2, 3 i 4 ustawy </w:t>
      </w:r>
      <w:proofErr w:type="spellStart"/>
      <w:r w:rsidRPr="00A622BB">
        <w:rPr>
          <w:rFonts w:ascii="Arial" w:eastAsia="Arial" w:hAnsi="Arial" w:cs="Arial"/>
          <w:color w:val="000000"/>
          <w:sz w:val="16"/>
          <w:szCs w:val="16"/>
        </w:rPr>
        <w:t>Pzp</w:t>
      </w:r>
      <w:proofErr w:type="spellEnd"/>
      <w:r w:rsidRPr="00A622BB">
        <w:rPr>
          <w:rFonts w:ascii="Arial" w:eastAsia="Arial" w:hAnsi="Arial" w:cs="Arial"/>
          <w:color w:val="000000"/>
          <w:sz w:val="16"/>
          <w:szCs w:val="16"/>
        </w:rPr>
        <w:t>.</w:t>
      </w:r>
    </w:p>
    <w:p w:rsidR="004513F9" w:rsidRPr="008C261A" w:rsidRDefault="00AF789C" w:rsidP="009704E9">
      <w:pPr>
        <w:numPr>
          <w:ilvl w:val="0"/>
          <w:numId w:val="39"/>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 xml:space="preserve">Niezwłocznie po otwarciu ofert Zamawiający zamieści na stronie internetowej, na której była zamieszczona SWZ wraz </w:t>
      </w:r>
      <w:r w:rsidR="00915C71">
        <w:rPr>
          <w:rFonts w:ascii="Arial" w:eastAsia="Arial" w:hAnsi="Arial" w:cs="Arial"/>
          <w:color w:val="000000"/>
          <w:sz w:val="16"/>
          <w:szCs w:val="16"/>
        </w:rPr>
        <w:br/>
      </w:r>
      <w:r w:rsidRPr="00A622BB">
        <w:rPr>
          <w:rFonts w:ascii="Arial" w:eastAsia="Arial" w:hAnsi="Arial" w:cs="Arial"/>
          <w:color w:val="000000"/>
          <w:sz w:val="16"/>
          <w:szCs w:val="16"/>
        </w:rPr>
        <w:t>z załącznikami, informacje, o których mowa w art. 222 ust. 5 ustawy.</w:t>
      </w:r>
    </w:p>
    <w:p w:rsidR="008C261A" w:rsidRPr="00682C8F" w:rsidRDefault="008C261A" w:rsidP="008C261A">
      <w:pPr>
        <w:pBdr>
          <w:top w:val="nil"/>
          <w:left w:val="nil"/>
          <w:bottom w:val="nil"/>
          <w:right w:val="nil"/>
          <w:between w:val="nil"/>
        </w:pBdr>
        <w:spacing w:line="360" w:lineRule="auto"/>
        <w:ind w:left="360"/>
        <w:jc w:val="both"/>
        <w:rPr>
          <w:rFonts w:ascii="Arial" w:eastAsia="Arial" w:hAnsi="Arial" w:cs="Arial"/>
          <w:sz w:val="16"/>
          <w:szCs w:val="16"/>
        </w:rPr>
      </w:pPr>
    </w:p>
    <w:p w:rsidR="00B30164" w:rsidRDefault="00B30164">
      <w:pPr>
        <w:rPr>
          <w:rFonts w:ascii="Arial" w:eastAsia="Arial" w:hAnsi="Arial" w:cs="Arial"/>
          <w:b/>
          <w:color w:val="000000"/>
          <w:sz w:val="16"/>
          <w:szCs w:val="16"/>
        </w:rPr>
      </w:pPr>
      <w:r>
        <w:rPr>
          <w:rFonts w:ascii="Arial" w:eastAsia="Arial" w:hAnsi="Arial" w:cs="Arial"/>
          <w:b/>
          <w:color w:val="000000"/>
          <w:sz w:val="16"/>
          <w:szCs w:val="16"/>
        </w:rPr>
        <w:br w:type="page"/>
      </w:r>
    </w:p>
    <w:p w:rsidR="004513F9" w:rsidRPr="008C261A" w:rsidRDefault="008C261A" w:rsidP="008C261A">
      <w:pPr>
        <w:spacing w:line="360" w:lineRule="auto"/>
        <w:rPr>
          <w:rFonts w:ascii="Arial" w:eastAsia="Arial" w:hAnsi="Arial" w:cs="Arial"/>
          <w:b/>
          <w:color w:val="000000"/>
          <w:sz w:val="16"/>
          <w:szCs w:val="16"/>
        </w:rPr>
      </w:pPr>
      <w:r>
        <w:rPr>
          <w:rFonts w:ascii="Arial" w:eastAsia="Arial" w:hAnsi="Arial" w:cs="Arial"/>
          <w:b/>
          <w:color w:val="000000"/>
          <w:sz w:val="16"/>
          <w:szCs w:val="16"/>
        </w:rPr>
        <w:lastRenderedPageBreak/>
        <w:t xml:space="preserve">IV.   </w:t>
      </w:r>
      <w:r w:rsidR="004513F9" w:rsidRPr="008C261A">
        <w:rPr>
          <w:rFonts w:ascii="Arial" w:eastAsia="Arial" w:hAnsi="Arial" w:cs="Arial"/>
          <w:b/>
          <w:color w:val="000000"/>
          <w:sz w:val="16"/>
          <w:szCs w:val="16"/>
        </w:rPr>
        <w:t>Dokumenty składające się na ofertę:</w:t>
      </w:r>
    </w:p>
    <w:p w:rsidR="00946D6A" w:rsidRPr="007B1E83" w:rsidRDefault="00946D6A" w:rsidP="00E746A8">
      <w:pPr>
        <w:pStyle w:val="Akapitzlist"/>
        <w:numPr>
          <w:ilvl w:val="0"/>
          <w:numId w:val="19"/>
        </w:numPr>
        <w:autoSpaceDE w:val="0"/>
        <w:autoSpaceDN w:val="0"/>
        <w:adjustRightInd w:val="0"/>
        <w:spacing w:line="360" w:lineRule="auto"/>
        <w:rPr>
          <w:rFonts w:ascii="Arial" w:hAnsi="Arial" w:cs="Arial"/>
          <w:color w:val="000000"/>
          <w:sz w:val="16"/>
          <w:szCs w:val="16"/>
        </w:rPr>
      </w:pPr>
      <w:r w:rsidRPr="007B1E83">
        <w:rPr>
          <w:rFonts w:ascii="Arial" w:hAnsi="Arial" w:cs="Arial"/>
          <w:b/>
          <w:bCs/>
          <w:color w:val="000000"/>
          <w:sz w:val="16"/>
          <w:szCs w:val="16"/>
        </w:rPr>
        <w:t xml:space="preserve">Formularz Ofertowy, </w:t>
      </w:r>
      <w:r w:rsidRPr="007B1E83">
        <w:rPr>
          <w:rFonts w:ascii="Arial" w:hAnsi="Arial" w:cs="Arial"/>
          <w:color w:val="000000"/>
          <w:sz w:val="16"/>
          <w:szCs w:val="16"/>
        </w:rPr>
        <w:t xml:space="preserve">udostępniony przez Zamawiającego na Platformie e-Zamówienia i zamieszczony w podglądzie postępowania w zakładce „Informacje podstawowe”, podpisany kwalifikowanym podpisem elektronicznym przez osoby umocowane należycie do reprezentowania Wykonawcy. </w:t>
      </w:r>
    </w:p>
    <w:p w:rsidR="004513F9" w:rsidRPr="007B1E83" w:rsidRDefault="004513F9" w:rsidP="00E746A8">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7B1E83">
        <w:rPr>
          <w:rFonts w:ascii="Arial" w:eastAsia="Arial" w:hAnsi="Arial" w:cs="Arial"/>
          <w:b/>
          <w:color w:val="000000"/>
          <w:sz w:val="16"/>
          <w:szCs w:val="16"/>
        </w:rPr>
        <w:t>szczegółowa oferta cenowa</w:t>
      </w:r>
      <w:r w:rsidRPr="007B1E83">
        <w:rPr>
          <w:rFonts w:ascii="Arial" w:eastAsia="Arial" w:hAnsi="Arial" w:cs="Arial"/>
          <w:color w:val="000000"/>
          <w:sz w:val="16"/>
          <w:szCs w:val="16"/>
        </w:rPr>
        <w:t xml:space="preserve"> (wg wzoru tabeli zamieszczonej w rozdz. XVI ust. 2 Specyfikacji),</w:t>
      </w:r>
    </w:p>
    <w:p w:rsidR="004513F9" w:rsidRPr="007B1E83" w:rsidRDefault="004513F9" w:rsidP="007B1E83">
      <w:pPr>
        <w:pStyle w:val="Akapitzlist"/>
        <w:spacing w:line="360" w:lineRule="auto"/>
        <w:jc w:val="both"/>
        <w:rPr>
          <w:rFonts w:ascii="Arial" w:hAnsi="Arial" w:cs="Arial"/>
          <w:b/>
          <w:position w:val="2"/>
          <w:sz w:val="16"/>
          <w:szCs w:val="16"/>
        </w:rPr>
      </w:pPr>
      <w:r w:rsidRPr="007B1E83">
        <w:rPr>
          <w:rFonts w:ascii="Arial" w:hAnsi="Arial" w:cs="Arial"/>
          <w:b/>
          <w:sz w:val="16"/>
          <w:szCs w:val="16"/>
        </w:rPr>
        <w:t xml:space="preserve">UWAGA! W przypadku niedołączenia do oferty Szczegółowej Oferty Cenowej, Zamawiający </w:t>
      </w:r>
      <w:r w:rsidRPr="007B1E83">
        <w:rPr>
          <w:rFonts w:ascii="Arial" w:hAnsi="Arial" w:cs="Arial"/>
          <w:b/>
          <w:sz w:val="16"/>
          <w:szCs w:val="16"/>
          <w:u w:val="single"/>
        </w:rPr>
        <w:t>odrzuci</w:t>
      </w:r>
      <w:r w:rsidRPr="007B1E83">
        <w:rPr>
          <w:rFonts w:ascii="Arial" w:hAnsi="Arial" w:cs="Arial"/>
          <w:b/>
          <w:sz w:val="16"/>
          <w:szCs w:val="16"/>
        </w:rPr>
        <w:t xml:space="preserve"> ofertę Wykonawcy,</w:t>
      </w:r>
    </w:p>
    <w:p w:rsidR="004513F9" w:rsidRPr="00356349" w:rsidRDefault="004513F9" w:rsidP="00E746A8">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7B1E83">
        <w:rPr>
          <w:rFonts w:ascii="Arial" w:eastAsia="Arial" w:hAnsi="Arial" w:cs="Arial"/>
          <w:b/>
          <w:color w:val="000000"/>
          <w:sz w:val="16"/>
          <w:szCs w:val="16"/>
        </w:rPr>
        <w:t>dokumenty i oświadczenia</w:t>
      </w:r>
      <w:r w:rsidRPr="007B1E83">
        <w:rPr>
          <w:rFonts w:ascii="Arial" w:eastAsia="Arial" w:hAnsi="Arial" w:cs="Arial"/>
          <w:color w:val="000000"/>
          <w:sz w:val="16"/>
          <w:szCs w:val="16"/>
        </w:rPr>
        <w:t xml:space="preserve"> potwierdzające</w:t>
      </w:r>
      <w:r w:rsidRPr="00356349">
        <w:rPr>
          <w:rFonts w:ascii="Arial" w:eastAsia="Arial" w:hAnsi="Arial" w:cs="Arial"/>
          <w:color w:val="000000"/>
          <w:sz w:val="16"/>
          <w:szCs w:val="16"/>
        </w:rPr>
        <w:t xml:space="preserve"> spełnianie przez Wykonawcę warunków udz</w:t>
      </w:r>
      <w:r w:rsidR="00356349">
        <w:rPr>
          <w:rFonts w:ascii="Arial" w:eastAsia="Arial" w:hAnsi="Arial" w:cs="Arial"/>
          <w:color w:val="000000"/>
          <w:sz w:val="16"/>
          <w:szCs w:val="16"/>
        </w:rPr>
        <w:t xml:space="preserve">iału  w </w:t>
      </w:r>
      <w:r w:rsidRPr="00356349">
        <w:rPr>
          <w:rFonts w:ascii="Arial" w:eastAsia="Arial" w:hAnsi="Arial" w:cs="Arial"/>
          <w:color w:val="000000"/>
          <w:sz w:val="16"/>
          <w:szCs w:val="16"/>
        </w:rPr>
        <w:t>Postępowaniu i brak podstaw do wykluczenia (wymienione w rozdz. X.1 Specyfikacji),</w:t>
      </w:r>
    </w:p>
    <w:p w:rsidR="004513F9" w:rsidRPr="00356349" w:rsidRDefault="004513F9" w:rsidP="00E746A8">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w:t>
      </w:r>
      <w:r w:rsidRPr="00356349">
        <w:rPr>
          <w:rFonts w:ascii="Arial" w:eastAsia="Arial" w:hAnsi="Arial" w:cs="Arial"/>
          <w:color w:val="000000"/>
          <w:sz w:val="16"/>
          <w:szCs w:val="16"/>
        </w:rPr>
        <w:t xml:space="preserve"> wskazane w rozdz. XI Specyfikacji,</w:t>
      </w:r>
    </w:p>
    <w:p w:rsidR="004513F9" w:rsidRPr="00356349" w:rsidRDefault="004513F9" w:rsidP="00E746A8">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działających przez pełnomocnika – pełnomocnictwo,</w:t>
      </w:r>
    </w:p>
    <w:p w:rsidR="004513F9" w:rsidRPr="00356349" w:rsidRDefault="004513F9" w:rsidP="00E746A8">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wspólnie ubiegających się o zamówienie – dokument stwierdzający ustanowienie przez Wykonawców wspólnie ubiegającyc</w:t>
      </w:r>
      <w:r w:rsidR="00356349">
        <w:rPr>
          <w:rFonts w:ascii="Arial" w:eastAsia="Arial" w:hAnsi="Arial" w:cs="Arial"/>
          <w:color w:val="000000"/>
          <w:sz w:val="16"/>
          <w:szCs w:val="16"/>
        </w:rPr>
        <w:t xml:space="preserve">h się o zamówienie pełnomocnika </w:t>
      </w:r>
      <w:r w:rsidRPr="00356349">
        <w:rPr>
          <w:rFonts w:ascii="Arial" w:eastAsia="Arial" w:hAnsi="Arial" w:cs="Arial"/>
          <w:color w:val="000000"/>
          <w:sz w:val="16"/>
          <w:szCs w:val="16"/>
        </w:rPr>
        <w:t xml:space="preserve">do reprezentowania ich w Postępowaniu </w:t>
      </w:r>
      <w:r w:rsidR="00915C71">
        <w:rPr>
          <w:rFonts w:ascii="Arial" w:eastAsia="Arial" w:hAnsi="Arial" w:cs="Arial"/>
          <w:color w:val="000000"/>
          <w:sz w:val="16"/>
          <w:szCs w:val="16"/>
        </w:rPr>
        <w:br/>
      </w:r>
      <w:r w:rsidRPr="00356349">
        <w:rPr>
          <w:rFonts w:ascii="Arial" w:eastAsia="Arial" w:hAnsi="Arial" w:cs="Arial"/>
          <w:color w:val="000000"/>
          <w:sz w:val="16"/>
          <w:szCs w:val="16"/>
        </w:rPr>
        <w:t>o udzielenie z</w:t>
      </w:r>
      <w:r w:rsidR="00356349">
        <w:rPr>
          <w:rFonts w:ascii="Arial" w:eastAsia="Arial" w:hAnsi="Arial" w:cs="Arial"/>
          <w:color w:val="000000"/>
          <w:sz w:val="16"/>
          <w:szCs w:val="16"/>
        </w:rPr>
        <w:t xml:space="preserve">amówienia albo reprezentowania </w:t>
      </w:r>
      <w:r w:rsidRPr="00356349">
        <w:rPr>
          <w:rFonts w:ascii="Arial" w:eastAsia="Arial" w:hAnsi="Arial" w:cs="Arial"/>
          <w:color w:val="000000"/>
          <w:sz w:val="16"/>
          <w:szCs w:val="16"/>
        </w:rPr>
        <w:t>w Postępowaniu i zawarcia umowy w sprawie zamówienia publicznego,</w:t>
      </w:r>
    </w:p>
    <w:p w:rsidR="004513F9" w:rsidRPr="00007635" w:rsidRDefault="004513F9" w:rsidP="00682C8F">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potwierdzenie wniesienia wadium.</w:t>
      </w:r>
    </w:p>
    <w:p w:rsidR="00007635" w:rsidRPr="00682C8F" w:rsidRDefault="00007635" w:rsidP="00007635">
      <w:pPr>
        <w:pBdr>
          <w:top w:val="nil"/>
          <w:left w:val="nil"/>
          <w:bottom w:val="nil"/>
          <w:right w:val="nil"/>
          <w:between w:val="nil"/>
        </w:pBdr>
        <w:spacing w:line="360" w:lineRule="auto"/>
        <w:ind w:left="720"/>
        <w:jc w:val="both"/>
        <w:rPr>
          <w:rFonts w:ascii="Arial" w:eastAsia="Arial" w:hAnsi="Arial" w:cs="Arial"/>
          <w:color w:val="000000"/>
          <w:sz w:val="16"/>
          <w:szCs w:val="16"/>
        </w:rPr>
      </w:pPr>
    </w:p>
    <w:p w:rsidR="00915C71" w:rsidRDefault="004513F9" w:rsidP="00E746A8">
      <w:pPr>
        <w:numPr>
          <w:ilvl w:val="0"/>
          <w:numId w:val="10"/>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356349">
        <w:rPr>
          <w:rFonts w:ascii="Arial" w:eastAsia="Arial" w:hAnsi="Arial" w:cs="Arial"/>
          <w:b/>
          <w:color w:val="000000"/>
          <w:sz w:val="16"/>
          <w:szCs w:val="16"/>
        </w:rPr>
        <w:t>Treść złożonej oferty musi odpowiadać treści Specyfikacji. Zamawiający zaleca</w:t>
      </w:r>
      <w:r w:rsidR="004078A6" w:rsidRPr="00356349">
        <w:rPr>
          <w:rFonts w:ascii="Arial" w:eastAsia="Arial" w:hAnsi="Arial" w:cs="Arial"/>
          <w:b/>
          <w:color w:val="000000"/>
          <w:sz w:val="16"/>
          <w:szCs w:val="16"/>
        </w:rPr>
        <w:t>,</w:t>
      </w:r>
      <w:r w:rsidRPr="00356349">
        <w:rPr>
          <w:rFonts w:ascii="Arial" w:eastAsia="Arial" w:hAnsi="Arial" w:cs="Arial"/>
          <w:b/>
          <w:color w:val="000000"/>
          <w:sz w:val="16"/>
          <w:szCs w:val="16"/>
        </w:rPr>
        <w:t xml:space="preserve"> aby przy sporządzeniu oferty, Wykonawca skorzystał z wzorów przygotowanych przez Zamawiającego. </w:t>
      </w:r>
      <w:r w:rsidRPr="00356349">
        <w:rPr>
          <w:rFonts w:ascii="Arial" w:eastAsia="Arial" w:hAnsi="Arial" w:cs="Arial"/>
          <w:color w:val="000000"/>
          <w:sz w:val="16"/>
          <w:szCs w:val="16"/>
        </w:rPr>
        <w:t xml:space="preserve">Wykonawca może przedstawić ofertę na swoich formularzach z zastrzeżeniem, że muszą one zawierać wszystkie informacje określone przez Zamawiającego </w:t>
      </w:r>
      <w:r w:rsidR="00915C71">
        <w:rPr>
          <w:rFonts w:ascii="Arial" w:eastAsia="Arial" w:hAnsi="Arial" w:cs="Arial"/>
          <w:color w:val="000000"/>
          <w:sz w:val="16"/>
          <w:szCs w:val="16"/>
        </w:rPr>
        <w:br/>
      </w:r>
      <w:r w:rsidRPr="00356349">
        <w:rPr>
          <w:rFonts w:ascii="Arial" w:eastAsia="Arial" w:hAnsi="Arial" w:cs="Arial"/>
          <w:color w:val="000000"/>
          <w:sz w:val="16"/>
          <w:szCs w:val="16"/>
        </w:rPr>
        <w:t>w Specyfikacji.</w:t>
      </w:r>
    </w:p>
    <w:p w:rsidR="00915C71" w:rsidRDefault="004513F9" w:rsidP="00E746A8">
      <w:pPr>
        <w:numPr>
          <w:ilvl w:val="0"/>
          <w:numId w:val="10"/>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 xml:space="preserve">Ofertę należy sporządzić w języku polskim. Dokumenty sporządzone w języku obcym muszą być składane wraz </w:t>
      </w:r>
      <w:r w:rsidR="00915C71">
        <w:rPr>
          <w:rFonts w:ascii="Arial" w:eastAsia="Arial" w:hAnsi="Arial" w:cs="Arial"/>
          <w:color w:val="000000"/>
          <w:sz w:val="16"/>
          <w:szCs w:val="16"/>
        </w:rPr>
        <w:br/>
        <w:t>z</w:t>
      </w:r>
      <w:r w:rsidRPr="00915C71">
        <w:rPr>
          <w:rFonts w:ascii="Arial" w:eastAsia="Arial" w:hAnsi="Arial" w:cs="Arial"/>
          <w:color w:val="000000"/>
          <w:sz w:val="16"/>
          <w:szCs w:val="16"/>
        </w:rPr>
        <w:t xml:space="preserve"> tłumaczeniem na język polski.</w:t>
      </w:r>
    </w:p>
    <w:p w:rsidR="00915C71" w:rsidRDefault="004513F9" w:rsidP="00E746A8">
      <w:pPr>
        <w:numPr>
          <w:ilvl w:val="0"/>
          <w:numId w:val="10"/>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 xml:space="preserve">Wykonawca ma prawo złożyć tylko jedną ofertę. Wykonawca ponosi wszelkie koszty związane z przygotowaniem </w:t>
      </w:r>
      <w:r w:rsidR="00915C71">
        <w:rPr>
          <w:rFonts w:ascii="Arial" w:eastAsia="Arial" w:hAnsi="Arial" w:cs="Arial"/>
          <w:color w:val="000000"/>
          <w:sz w:val="16"/>
          <w:szCs w:val="16"/>
        </w:rPr>
        <w:br/>
      </w:r>
      <w:r w:rsidRPr="00915C71">
        <w:rPr>
          <w:rFonts w:ascii="Arial" w:eastAsia="Arial" w:hAnsi="Arial" w:cs="Arial"/>
          <w:color w:val="000000"/>
          <w:sz w:val="16"/>
          <w:szCs w:val="16"/>
        </w:rPr>
        <w:t>i złożeniem oferty.</w:t>
      </w:r>
    </w:p>
    <w:p w:rsidR="00915C71" w:rsidRDefault="004513F9" w:rsidP="00E746A8">
      <w:pPr>
        <w:numPr>
          <w:ilvl w:val="0"/>
          <w:numId w:val="10"/>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915C71">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rsidR="00915C71" w:rsidRDefault="004513F9" w:rsidP="00E746A8">
      <w:pPr>
        <w:numPr>
          <w:ilvl w:val="0"/>
          <w:numId w:val="10"/>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915C71" w:rsidRDefault="004513F9" w:rsidP="00915C71">
      <w:pPr>
        <w:pBdr>
          <w:top w:val="nil"/>
          <w:left w:val="nil"/>
          <w:bottom w:val="nil"/>
          <w:right w:val="nil"/>
          <w:between w:val="nil"/>
        </w:pBdr>
        <w:shd w:val="clear" w:color="auto" w:fill="FFFFFF"/>
        <w:spacing w:line="360" w:lineRule="auto"/>
        <w:ind w:left="426"/>
        <w:jc w:val="both"/>
        <w:rPr>
          <w:rFonts w:ascii="Arial" w:hAnsi="Arial" w:cs="Arial"/>
          <w:color w:val="000000"/>
          <w:sz w:val="16"/>
          <w:szCs w:val="16"/>
        </w:rPr>
      </w:pPr>
      <w:r w:rsidRPr="00915C71">
        <w:rPr>
          <w:rFonts w:ascii="Arial" w:eastAsia="Arial" w:hAnsi="Arial" w:cs="Arial"/>
          <w:color w:val="000000"/>
          <w:sz w:val="16"/>
          <w:szCs w:val="16"/>
        </w:rPr>
        <w:t>Wszelkie pełnomocnictwa winny być załączone do oferty w formie oryginału lub urzędowo poświadczonego odpisu pełnomocnictwa (notarialnie – art. 97 ust. 2 ustawy z 14 lutego 1991 r</w:t>
      </w:r>
      <w:r w:rsidRPr="008148AE">
        <w:rPr>
          <w:rFonts w:ascii="Arial" w:eastAsia="Arial" w:hAnsi="Arial" w:cs="Arial"/>
          <w:color w:val="000000"/>
          <w:sz w:val="16"/>
          <w:szCs w:val="16"/>
        </w:rPr>
        <w:t xml:space="preserve">. – Prawo o notariacie (tekst jednolity </w:t>
      </w:r>
      <w:proofErr w:type="spellStart"/>
      <w:r w:rsidRPr="008148AE">
        <w:rPr>
          <w:rFonts w:ascii="Arial" w:hAnsi="Arial" w:cs="Arial"/>
          <w:sz w:val="16"/>
          <w:szCs w:val="16"/>
        </w:rPr>
        <w:t>Dz.U</w:t>
      </w:r>
      <w:proofErr w:type="spellEnd"/>
      <w:r w:rsidRPr="008148AE">
        <w:rPr>
          <w:rFonts w:ascii="Arial" w:hAnsi="Arial" w:cs="Arial"/>
          <w:sz w:val="16"/>
          <w:szCs w:val="16"/>
        </w:rPr>
        <w:t>. 2020 poz. 1192</w:t>
      </w:r>
      <w:r w:rsidRPr="008148AE">
        <w:rPr>
          <w:rFonts w:ascii="Arial" w:eastAsia="Arial" w:hAnsi="Arial" w:cs="Arial"/>
          <w:color w:val="000000"/>
          <w:sz w:val="16"/>
          <w:szCs w:val="16"/>
        </w:rPr>
        <w:t xml:space="preserve"> z późniejszymi zmianami)).Wykonawca jest związany </w:t>
      </w:r>
      <w:r w:rsidRPr="00F35505">
        <w:rPr>
          <w:rFonts w:ascii="Arial" w:eastAsia="Arial" w:hAnsi="Arial" w:cs="Arial"/>
          <w:color w:val="000000"/>
          <w:sz w:val="16"/>
          <w:szCs w:val="16"/>
        </w:rPr>
        <w:t>ofertą</w:t>
      </w:r>
      <w:r w:rsidR="00356349" w:rsidRPr="00F35505">
        <w:rPr>
          <w:rFonts w:ascii="Arial" w:eastAsia="Arial" w:hAnsi="Arial" w:cs="Arial"/>
          <w:color w:val="000000"/>
          <w:sz w:val="16"/>
          <w:szCs w:val="16"/>
        </w:rPr>
        <w:t xml:space="preserve"> </w:t>
      </w:r>
      <w:r w:rsidR="006D2AA0" w:rsidRPr="008C261A">
        <w:rPr>
          <w:rFonts w:ascii="Arial" w:eastAsia="Arial" w:hAnsi="Arial" w:cs="Arial"/>
          <w:b/>
          <w:color w:val="000000"/>
          <w:sz w:val="16"/>
          <w:szCs w:val="16"/>
          <w:highlight w:val="yellow"/>
        </w:rPr>
        <w:t xml:space="preserve">do dnia </w:t>
      </w:r>
      <w:r w:rsidR="00042197">
        <w:rPr>
          <w:rFonts w:ascii="Arial" w:eastAsia="Arial" w:hAnsi="Arial" w:cs="Arial"/>
          <w:b/>
          <w:color w:val="000000"/>
          <w:sz w:val="16"/>
          <w:szCs w:val="16"/>
          <w:highlight w:val="yellow"/>
        </w:rPr>
        <w:t xml:space="preserve">01.11.2025 </w:t>
      </w:r>
      <w:r w:rsidRPr="008C261A">
        <w:rPr>
          <w:rFonts w:ascii="Arial" w:eastAsia="Arial" w:hAnsi="Arial" w:cs="Arial"/>
          <w:b/>
          <w:color w:val="000000"/>
          <w:sz w:val="16"/>
          <w:szCs w:val="16"/>
          <w:highlight w:val="yellow"/>
        </w:rPr>
        <w:t>r.</w:t>
      </w:r>
      <w:r w:rsidR="00DE2F52" w:rsidRPr="004F136B">
        <w:rPr>
          <w:rFonts w:ascii="Arial" w:eastAsia="Arial" w:hAnsi="Arial" w:cs="Arial"/>
          <w:b/>
          <w:color w:val="000000"/>
          <w:sz w:val="16"/>
          <w:szCs w:val="16"/>
        </w:rPr>
        <w:t xml:space="preserve"> </w:t>
      </w:r>
      <w:r w:rsidRPr="004F136B">
        <w:rPr>
          <w:rFonts w:ascii="Arial" w:eastAsia="Arial" w:hAnsi="Arial" w:cs="Arial"/>
          <w:color w:val="000000"/>
          <w:sz w:val="16"/>
          <w:szCs w:val="16"/>
        </w:rPr>
        <w:t>Bieg</w:t>
      </w:r>
      <w:r w:rsidRPr="00915C71">
        <w:rPr>
          <w:rFonts w:ascii="Arial" w:eastAsia="Arial" w:hAnsi="Arial" w:cs="Arial"/>
          <w:color w:val="000000"/>
          <w:sz w:val="16"/>
          <w:szCs w:val="16"/>
        </w:rPr>
        <w:t xml:space="preserve"> terminu związania ofertą rozpoczyna się wraz z upływem terminu składania ofert.</w:t>
      </w:r>
    </w:p>
    <w:p w:rsidR="004513F9" w:rsidRPr="00915C71" w:rsidRDefault="004513F9" w:rsidP="009704E9">
      <w:pPr>
        <w:pStyle w:val="Akapitzlist"/>
        <w:numPr>
          <w:ilvl w:val="0"/>
          <w:numId w:val="42"/>
        </w:numPr>
        <w:pBdr>
          <w:top w:val="nil"/>
          <w:left w:val="nil"/>
          <w:bottom w:val="nil"/>
          <w:right w:val="nil"/>
          <w:between w:val="nil"/>
        </w:pBdr>
        <w:shd w:val="clear" w:color="auto" w:fill="FFFFFF"/>
        <w:spacing w:line="360" w:lineRule="auto"/>
        <w:ind w:left="426" w:hanging="426"/>
        <w:jc w:val="both"/>
        <w:rPr>
          <w:rFonts w:ascii="Arial" w:hAnsi="Arial" w:cs="Arial"/>
          <w:color w:val="000000"/>
          <w:sz w:val="16"/>
          <w:szCs w:val="16"/>
        </w:rPr>
      </w:pPr>
      <w:r w:rsidRPr="00915C71">
        <w:rPr>
          <w:rFonts w:ascii="Arial" w:eastAsia="Arial" w:hAnsi="Arial" w:cs="Arial"/>
          <w:b/>
          <w:color w:val="000000"/>
          <w:sz w:val="16"/>
          <w:szCs w:val="16"/>
        </w:rPr>
        <w:t>Wykonawcy mogą wspólnie ubiegać się o udzielenie zamówienia</w:t>
      </w:r>
      <w:r w:rsidRPr="00915C71">
        <w:rPr>
          <w:rFonts w:ascii="Arial" w:eastAsia="Arial" w:hAnsi="Arial" w:cs="Arial"/>
          <w:color w:val="000000"/>
          <w:sz w:val="16"/>
          <w:szCs w:val="16"/>
        </w:rPr>
        <w:t>. W takim przypadku ich oferta musi spełniać następujące wymagania:</w:t>
      </w:r>
    </w:p>
    <w:p w:rsidR="004513F9" w:rsidRPr="00356349" w:rsidRDefault="004513F9" w:rsidP="00E746A8">
      <w:pPr>
        <w:widowControl w:val="0"/>
        <w:numPr>
          <w:ilvl w:val="0"/>
          <w:numId w:val="16"/>
        </w:numPr>
        <w:pBdr>
          <w:top w:val="nil"/>
          <w:left w:val="nil"/>
          <w:bottom w:val="nil"/>
          <w:right w:val="nil"/>
          <w:between w:val="nil"/>
        </w:pBdr>
        <w:shd w:val="clear" w:color="auto" w:fill="FFFFFF"/>
        <w:tabs>
          <w:tab w:val="left" w:pos="1134"/>
        </w:tabs>
        <w:spacing w:line="360" w:lineRule="auto"/>
        <w:ind w:left="993" w:right="14" w:hanging="284"/>
        <w:jc w:val="both"/>
        <w:rPr>
          <w:rFonts w:ascii="Arial" w:eastAsia="Arial" w:hAnsi="Arial" w:cs="Arial"/>
          <w:color w:val="000000"/>
          <w:sz w:val="16"/>
          <w:szCs w:val="16"/>
        </w:rPr>
      </w:pPr>
      <w:r w:rsidRPr="00356349">
        <w:rPr>
          <w:rFonts w:ascii="Arial" w:eastAsia="Arial" w:hAnsi="Arial" w:cs="Arial"/>
          <w:color w:val="000000"/>
          <w:sz w:val="16"/>
          <w:szCs w:val="16"/>
        </w:rPr>
        <w:t>w odniesieniu do wymagań postawionych przez Zamawiającego, każdy z Wykonawców ubiegających się wspólnie o zamówienie, oddzielnie musi udokumentow</w:t>
      </w:r>
      <w:r w:rsidR="004366B9">
        <w:rPr>
          <w:rFonts w:ascii="Arial" w:eastAsia="Arial" w:hAnsi="Arial" w:cs="Arial"/>
          <w:color w:val="000000"/>
          <w:sz w:val="16"/>
          <w:szCs w:val="16"/>
        </w:rPr>
        <w:t xml:space="preserve">ać, że nie podlega wykluczeniu </w:t>
      </w:r>
      <w:r w:rsidRPr="00356349">
        <w:rPr>
          <w:rFonts w:ascii="Arial" w:eastAsia="Arial" w:hAnsi="Arial" w:cs="Arial"/>
          <w:color w:val="000000"/>
          <w:sz w:val="16"/>
          <w:szCs w:val="16"/>
        </w:rPr>
        <w:t xml:space="preserve">z Postępowania na podstawie </w:t>
      </w:r>
      <w:r w:rsidRPr="00356349">
        <w:rPr>
          <w:rFonts w:ascii="Arial" w:eastAsia="Arial" w:hAnsi="Arial" w:cs="Arial"/>
          <w:b/>
          <w:color w:val="000000"/>
          <w:sz w:val="16"/>
          <w:szCs w:val="16"/>
        </w:rPr>
        <w:t xml:space="preserve">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1 oraz </w:t>
      </w:r>
      <w:proofErr w:type="spellStart"/>
      <w:r w:rsidRPr="00356349">
        <w:rPr>
          <w:rFonts w:ascii="Arial" w:eastAsia="Arial" w:hAnsi="Arial" w:cs="Arial"/>
          <w:b/>
          <w:color w:val="000000"/>
          <w:sz w:val="16"/>
          <w:szCs w:val="16"/>
        </w:rPr>
        <w:t>pkt</w:t>
      </w:r>
      <w:proofErr w:type="spellEnd"/>
      <w:r w:rsidRPr="00356349">
        <w:rPr>
          <w:rFonts w:ascii="Arial" w:eastAsia="Arial" w:hAnsi="Arial" w:cs="Arial"/>
          <w:b/>
          <w:color w:val="000000"/>
          <w:sz w:val="16"/>
          <w:szCs w:val="16"/>
        </w:rPr>
        <w:t xml:space="preserve"> 4 ustawy </w:t>
      </w:r>
      <w:proofErr w:type="spellStart"/>
      <w:r w:rsidRPr="00356349">
        <w:rPr>
          <w:rFonts w:ascii="Arial" w:eastAsia="Arial" w:hAnsi="Arial" w:cs="Arial"/>
          <w:b/>
          <w:color w:val="000000"/>
          <w:sz w:val="16"/>
          <w:szCs w:val="16"/>
        </w:rPr>
        <w:t>Pzp</w:t>
      </w:r>
      <w:proofErr w:type="spellEnd"/>
      <w:r w:rsidR="00915C71">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 xml:space="preserve">art. 7 ust. 1 ustawy </w:t>
      </w:r>
      <w:r w:rsidR="00915C71">
        <w:rPr>
          <w:rFonts w:ascii="Arial" w:hAnsi="Arial" w:cs="Arial"/>
          <w:b/>
          <w:sz w:val="16"/>
          <w:szCs w:val="16"/>
        </w:rPr>
        <w:br/>
      </w:r>
      <w:r w:rsidRPr="00356349">
        <w:rPr>
          <w:rFonts w:ascii="Arial" w:hAnsi="Arial" w:cs="Arial"/>
          <w:b/>
          <w:sz w:val="16"/>
          <w:szCs w:val="16"/>
        </w:rPr>
        <w:t>z dnia 13 kwietnia 2022 r. o szczególnych rozwiązaniach w zakresie przeciwdziałania wspieraniu agresji na Ukrainę oraz służących ochronie bezpieczeństwa narodowego (</w:t>
      </w:r>
      <w:proofErr w:type="spellStart"/>
      <w:r w:rsidRPr="00356349">
        <w:rPr>
          <w:rFonts w:ascii="Arial" w:hAnsi="Arial" w:cs="Arial"/>
          <w:b/>
          <w:sz w:val="16"/>
          <w:szCs w:val="16"/>
        </w:rPr>
        <w:t>Dz.U</w:t>
      </w:r>
      <w:proofErr w:type="spellEnd"/>
      <w:r w:rsidRPr="00356349">
        <w:rPr>
          <w:rFonts w:ascii="Arial" w:hAnsi="Arial" w:cs="Arial"/>
          <w:b/>
          <w:sz w:val="16"/>
          <w:szCs w:val="16"/>
        </w:rPr>
        <w:t xml:space="preserve">. z 2022 poz. 835) i art. 5k ust. 1 Rozporządzenia Rady (UE) Nr 833/2014 z dnia 31 lipca 2014 r. dotyczącego środków ograniczających </w:t>
      </w:r>
      <w:r w:rsidR="00915C71">
        <w:rPr>
          <w:rFonts w:ascii="Arial" w:hAnsi="Arial" w:cs="Arial"/>
          <w:b/>
          <w:sz w:val="16"/>
          <w:szCs w:val="16"/>
        </w:rPr>
        <w:br/>
      </w:r>
      <w:r w:rsidRPr="00356349">
        <w:rPr>
          <w:rFonts w:ascii="Arial" w:hAnsi="Arial" w:cs="Arial"/>
          <w:b/>
          <w:sz w:val="16"/>
          <w:szCs w:val="16"/>
        </w:rPr>
        <w:t>w związku z działaniami Rosji destabilizującymi sytuację na Ukrainie (Dz. Urz. UE L 229 z 31.07.2014,</w:t>
      </w:r>
      <w:r w:rsidR="00356349">
        <w:rPr>
          <w:rFonts w:ascii="Arial" w:hAnsi="Arial" w:cs="Arial"/>
          <w:b/>
          <w:sz w:val="16"/>
          <w:szCs w:val="16"/>
        </w:rPr>
        <w:t xml:space="preserve"> </w:t>
      </w:r>
      <w:r w:rsidRPr="00356349">
        <w:rPr>
          <w:rFonts w:ascii="Arial" w:hAnsi="Arial" w:cs="Arial"/>
          <w:b/>
          <w:sz w:val="16"/>
          <w:szCs w:val="16"/>
        </w:rPr>
        <w:t xml:space="preserve">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p>
    <w:p w:rsidR="004513F9" w:rsidRPr="00356349" w:rsidRDefault="004513F9" w:rsidP="00E746A8">
      <w:pPr>
        <w:widowControl w:val="0"/>
        <w:numPr>
          <w:ilvl w:val="0"/>
          <w:numId w:val="16"/>
        </w:numPr>
        <w:pBdr>
          <w:top w:val="nil"/>
          <w:left w:val="nil"/>
          <w:bottom w:val="nil"/>
          <w:right w:val="nil"/>
          <w:between w:val="nil"/>
        </w:pBdr>
        <w:shd w:val="clear" w:color="auto" w:fill="FFFFFF"/>
        <w:tabs>
          <w:tab w:val="left" w:pos="1134"/>
        </w:tabs>
        <w:spacing w:line="360" w:lineRule="auto"/>
        <w:ind w:left="993" w:right="14" w:hanging="284"/>
        <w:jc w:val="both"/>
        <w:rPr>
          <w:rFonts w:ascii="Arial" w:eastAsia="Arial" w:hAnsi="Arial" w:cs="Arial"/>
          <w:color w:val="000000"/>
          <w:sz w:val="16"/>
          <w:szCs w:val="16"/>
        </w:rPr>
      </w:pPr>
      <w:r w:rsidRPr="00356349">
        <w:rPr>
          <w:rFonts w:ascii="Arial" w:eastAsia="Arial" w:hAnsi="Arial" w:cs="Arial"/>
          <w:color w:val="000000"/>
          <w:sz w:val="16"/>
          <w:szCs w:val="16"/>
        </w:rPr>
        <w:t>Wykonawcy występujący wspólnie muszą ustanowić pełno</w:t>
      </w:r>
      <w:r w:rsidR="004366B9">
        <w:rPr>
          <w:rFonts w:ascii="Arial" w:eastAsia="Arial" w:hAnsi="Arial" w:cs="Arial"/>
          <w:color w:val="000000"/>
          <w:sz w:val="16"/>
          <w:szCs w:val="16"/>
        </w:rPr>
        <w:t xml:space="preserve">mocnika do reprezentowania ich </w:t>
      </w:r>
      <w:r w:rsidRPr="00356349">
        <w:rPr>
          <w:rFonts w:ascii="Arial" w:eastAsia="Arial" w:hAnsi="Arial" w:cs="Arial"/>
          <w:color w:val="000000"/>
          <w:sz w:val="16"/>
          <w:szCs w:val="16"/>
        </w:rPr>
        <w:t>w Postępowaniu lub do reprezentowania ich w Postępowaniu i zawarcia umowy w sprawie zamówienia publicznego. Pełnomocnictwo należy przedłożyć w ofercie w formie, o którym mowa w ust. 5),</w:t>
      </w:r>
    </w:p>
    <w:p w:rsidR="004513F9" w:rsidRPr="00356349" w:rsidRDefault="004513F9" w:rsidP="00E746A8">
      <w:pPr>
        <w:widowControl w:val="0"/>
        <w:numPr>
          <w:ilvl w:val="0"/>
          <w:numId w:val="16"/>
        </w:numPr>
        <w:pBdr>
          <w:top w:val="nil"/>
          <w:left w:val="nil"/>
          <w:bottom w:val="nil"/>
          <w:right w:val="nil"/>
          <w:between w:val="nil"/>
        </w:pBdr>
        <w:shd w:val="clear" w:color="auto" w:fill="FFFFFF"/>
        <w:tabs>
          <w:tab w:val="left" w:pos="1134"/>
        </w:tabs>
        <w:spacing w:line="360" w:lineRule="auto"/>
        <w:ind w:left="993" w:right="14" w:hanging="284"/>
        <w:jc w:val="both"/>
        <w:rPr>
          <w:rFonts w:ascii="Arial" w:eastAsia="Arial" w:hAnsi="Arial" w:cs="Arial"/>
          <w:color w:val="000000"/>
          <w:sz w:val="16"/>
          <w:szCs w:val="16"/>
        </w:rPr>
      </w:pPr>
      <w:r w:rsidRPr="00356349">
        <w:rPr>
          <w:rFonts w:ascii="Arial" w:eastAsia="Arial" w:hAnsi="Arial" w:cs="Arial"/>
          <w:color w:val="000000"/>
          <w:sz w:val="16"/>
          <w:szCs w:val="16"/>
        </w:rPr>
        <w:t>wszelka korespondencja w Postępowaniu prowadzona będzie wyłącznie z pełnom</w:t>
      </w:r>
      <w:r w:rsidR="00DC5247">
        <w:rPr>
          <w:rFonts w:ascii="Arial" w:eastAsia="Arial" w:hAnsi="Arial" w:cs="Arial"/>
          <w:color w:val="000000"/>
          <w:sz w:val="16"/>
          <w:szCs w:val="16"/>
        </w:rPr>
        <w:t>ocnikiem, o którym mowa w ust. 6</w:t>
      </w:r>
      <w:r w:rsidRPr="00356349">
        <w:rPr>
          <w:rFonts w:ascii="Arial" w:eastAsia="Arial" w:hAnsi="Arial" w:cs="Arial"/>
          <w:color w:val="000000"/>
          <w:sz w:val="16"/>
          <w:szCs w:val="16"/>
        </w:rPr>
        <w:t xml:space="preserve"> lit. b ),</w:t>
      </w:r>
    </w:p>
    <w:p w:rsidR="00915C71" w:rsidRDefault="004513F9" w:rsidP="00E746A8">
      <w:pPr>
        <w:widowControl w:val="0"/>
        <w:numPr>
          <w:ilvl w:val="0"/>
          <w:numId w:val="16"/>
        </w:numPr>
        <w:pBdr>
          <w:top w:val="nil"/>
          <w:left w:val="nil"/>
          <w:bottom w:val="nil"/>
          <w:right w:val="nil"/>
          <w:between w:val="nil"/>
        </w:pBdr>
        <w:shd w:val="clear" w:color="auto" w:fill="FFFFFF"/>
        <w:tabs>
          <w:tab w:val="left" w:pos="1134"/>
        </w:tabs>
        <w:spacing w:line="360" w:lineRule="auto"/>
        <w:ind w:left="993" w:right="14" w:hanging="284"/>
        <w:jc w:val="both"/>
        <w:rPr>
          <w:rFonts w:ascii="Arial" w:eastAsia="Arial" w:hAnsi="Arial" w:cs="Arial"/>
          <w:color w:val="000000"/>
          <w:sz w:val="16"/>
          <w:szCs w:val="16"/>
        </w:rPr>
      </w:pPr>
      <w:r w:rsidRPr="00356349">
        <w:rPr>
          <w:rFonts w:ascii="Arial" w:eastAsia="Arial" w:hAnsi="Arial" w:cs="Arial"/>
          <w:color w:val="000000"/>
          <w:sz w:val="16"/>
          <w:szCs w:val="16"/>
        </w:rPr>
        <w:t xml:space="preserve">wypełniając Formularz Ofertowy, jak również inne dokumenty powołujące się na „Wykonawcę”; </w:t>
      </w:r>
      <w:r w:rsidRPr="00356349">
        <w:rPr>
          <w:rFonts w:ascii="Arial" w:eastAsia="Arial" w:hAnsi="Arial" w:cs="Arial"/>
          <w:color w:val="000000"/>
          <w:sz w:val="16"/>
          <w:szCs w:val="16"/>
        </w:rPr>
        <w:br/>
        <w:t xml:space="preserve">w miejscu „np. nazwa i adres Wykonawcy” należy wpisać dane dotyczące każdego z Wykonawców wspólnie ubiegających się o udzielnie zamówienia, a nie dane pełnomocnika Wykonawców wspólnie ubiegających się o </w:t>
      </w:r>
      <w:r w:rsidRPr="00356349">
        <w:rPr>
          <w:rFonts w:ascii="Arial" w:eastAsia="Arial" w:hAnsi="Arial" w:cs="Arial"/>
          <w:color w:val="000000"/>
          <w:sz w:val="16"/>
          <w:szCs w:val="16"/>
        </w:rPr>
        <w:lastRenderedPageBreak/>
        <w:t xml:space="preserve">udzielenie zamówienia. </w:t>
      </w:r>
    </w:p>
    <w:p w:rsidR="004513F9" w:rsidRDefault="004513F9" w:rsidP="009704E9">
      <w:pPr>
        <w:pStyle w:val="Akapitzlist"/>
        <w:widowControl w:val="0"/>
        <w:numPr>
          <w:ilvl w:val="0"/>
          <w:numId w:val="43"/>
        </w:numPr>
        <w:pBdr>
          <w:top w:val="nil"/>
          <w:left w:val="nil"/>
          <w:bottom w:val="nil"/>
          <w:right w:val="nil"/>
          <w:between w:val="nil"/>
        </w:pBdr>
        <w:shd w:val="clear" w:color="auto" w:fill="FFFFFF"/>
        <w:tabs>
          <w:tab w:val="left" w:pos="1134"/>
        </w:tabs>
        <w:spacing w:line="360" w:lineRule="auto"/>
        <w:ind w:left="426" w:right="14" w:hanging="426"/>
        <w:jc w:val="both"/>
        <w:rPr>
          <w:rFonts w:ascii="Arial" w:eastAsia="Arial" w:hAnsi="Arial" w:cs="Arial"/>
          <w:color w:val="000000"/>
          <w:sz w:val="16"/>
          <w:szCs w:val="16"/>
        </w:rPr>
      </w:pPr>
      <w:r w:rsidRPr="00915C71">
        <w:rPr>
          <w:rFonts w:ascii="Arial" w:eastAsia="Arial" w:hAnsi="Arial" w:cs="Arial"/>
          <w:color w:val="000000"/>
          <w:sz w:val="16"/>
          <w:szCs w:val="16"/>
        </w:rPr>
        <w:t xml:space="preserve">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w:t>
      </w:r>
      <w:r w:rsidRPr="002332DB">
        <w:rPr>
          <w:rFonts w:ascii="Arial" w:eastAsia="Arial" w:hAnsi="Arial" w:cs="Arial"/>
          <w:color w:val="000000"/>
          <w:sz w:val="16"/>
          <w:szCs w:val="16"/>
        </w:rPr>
        <w:t>dowodowych lub dokumentów.</w:t>
      </w:r>
    </w:p>
    <w:p w:rsidR="001131D5" w:rsidRPr="00682C8F" w:rsidRDefault="001131D5" w:rsidP="001131D5">
      <w:pPr>
        <w:pStyle w:val="Akapitzlist"/>
        <w:widowControl w:val="0"/>
        <w:pBdr>
          <w:top w:val="nil"/>
          <w:left w:val="nil"/>
          <w:bottom w:val="nil"/>
          <w:right w:val="nil"/>
          <w:between w:val="nil"/>
        </w:pBdr>
        <w:shd w:val="clear" w:color="auto" w:fill="FFFFFF"/>
        <w:tabs>
          <w:tab w:val="left" w:pos="1134"/>
        </w:tabs>
        <w:spacing w:line="360" w:lineRule="auto"/>
        <w:ind w:left="426" w:right="14"/>
        <w:jc w:val="both"/>
        <w:rPr>
          <w:rFonts w:ascii="Arial" w:eastAsia="Arial" w:hAnsi="Arial" w:cs="Arial"/>
          <w:color w:val="000000"/>
          <w:sz w:val="16"/>
          <w:szCs w:val="16"/>
        </w:rPr>
      </w:pPr>
    </w:p>
    <w:p w:rsidR="004513F9" w:rsidRPr="002332DB"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6"/>
          <w:szCs w:val="16"/>
        </w:rPr>
      </w:pPr>
      <w:r w:rsidRPr="002332DB">
        <w:rPr>
          <w:rFonts w:ascii="Arial" w:eastAsia="Arial" w:hAnsi="Arial" w:cs="Arial"/>
          <w:b/>
          <w:i/>
          <w:color w:val="000000"/>
          <w:sz w:val="16"/>
          <w:szCs w:val="16"/>
          <w:u w:val="single"/>
        </w:rPr>
        <w:t>XIV.WYMAGANIA DOTYCZĄCE WADIUM</w:t>
      </w:r>
    </w:p>
    <w:p w:rsidR="00E30F57" w:rsidRDefault="004513F9" w:rsidP="00A637EB">
      <w:pPr>
        <w:numPr>
          <w:ilvl w:val="0"/>
          <w:numId w:val="36"/>
        </w:numPr>
        <w:spacing w:line="360" w:lineRule="auto"/>
        <w:jc w:val="both"/>
        <w:rPr>
          <w:rFonts w:ascii="Arial" w:hAnsi="Arial" w:cs="Arial"/>
          <w:color w:val="000000"/>
          <w:sz w:val="16"/>
          <w:szCs w:val="16"/>
        </w:rPr>
      </w:pPr>
      <w:r w:rsidRPr="002332DB">
        <w:rPr>
          <w:rFonts w:ascii="Arial" w:hAnsi="Arial" w:cs="Arial"/>
          <w:sz w:val="16"/>
          <w:szCs w:val="16"/>
        </w:rPr>
        <w:t>Oferta składana na całość zamówienia musi być zabezpieczona wadium w wysokości:</w:t>
      </w:r>
      <w:r w:rsidR="001A11C2">
        <w:rPr>
          <w:rFonts w:ascii="Arial" w:hAnsi="Arial" w:cs="Arial"/>
          <w:sz w:val="16"/>
          <w:szCs w:val="16"/>
        </w:rPr>
        <w:t xml:space="preserve"> </w:t>
      </w:r>
      <w:r w:rsidR="003D5050">
        <w:rPr>
          <w:rFonts w:ascii="Arial" w:hAnsi="Arial" w:cs="Arial"/>
          <w:b/>
          <w:sz w:val="16"/>
          <w:szCs w:val="16"/>
        </w:rPr>
        <w:t>119 800,00</w:t>
      </w:r>
      <w:r w:rsidR="00F9683A" w:rsidRPr="0075793D">
        <w:rPr>
          <w:rFonts w:ascii="Arial" w:hAnsi="Arial" w:cs="Arial"/>
          <w:b/>
          <w:sz w:val="16"/>
          <w:szCs w:val="16"/>
        </w:rPr>
        <w:t xml:space="preserve"> </w:t>
      </w:r>
      <w:r w:rsidRPr="0075793D">
        <w:rPr>
          <w:rFonts w:ascii="Arial" w:hAnsi="Arial" w:cs="Arial"/>
          <w:b/>
          <w:sz w:val="16"/>
          <w:szCs w:val="16"/>
        </w:rPr>
        <w:t>PLN</w:t>
      </w:r>
      <w:r w:rsidR="00915C71" w:rsidRPr="0075793D">
        <w:rPr>
          <w:rFonts w:ascii="Arial" w:hAnsi="Arial" w:cs="Arial"/>
          <w:b/>
          <w:sz w:val="16"/>
          <w:szCs w:val="16"/>
        </w:rPr>
        <w:t xml:space="preserve"> </w:t>
      </w:r>
      <w:r w:rsidR="00915C71" w:rsidRPr="00D7711E">
        <w:rPr>
          <w:rFonts w:ascii="Arial" w:hAnsi="Arial" w:cs="Arial"/>
          <w:sz w:val="16"/>
          <w:szCs w:val="16"/>
        </w:rPr>
        <w:t>(słownie:</w:t>
      </w:r>
      <w:r w:rsidR="00B73A73" w:rsidRPr="00B73A73">
        <w:rPr>
          <w:rFonts w:ascii="Roboto" w:hAnsi="Roboto"/>
          <w:color w:val="222222"/>
          <w:sz w:val="23"/>
          <w:szCs w:val="23"/>
          <w:shd w:val="clear" w:color="auto" w:fill="F2F2F2"/>
        </w:rPr>
        <w:t xml:space="preserve"> </w:t>
      </w:r>
      <w:r w:rsidR="003D5050">
        <w:rPr>
          <w:rFonts w:ascii="Arial" w:hAnsi="Arial" w:cs="Arial"/>
          <w:sz w:val="16"/>
          <w:szCs w:val="16"/>
        </w:rPr>
        <w:t>sto dziewiętnaście tysięcy osiemset złotych</w:t>
      </w:r>
      <w:r w:rsidR="00B73A73" w:rsidRPr="00B73A73">
        <w:rPr>
          <w:rFonts w:ascii="Arial" w:hAnsi="Arial" w:cs="Arial"/>
          <w:sz w:val="16"/>
          <w:szCs w:val="16"/>
        </w:rPr>
        <w:t xml:space="preserve"> 00/100</w:t>
      </w:r>
      <w:r w:rsidRPr="0075793D">
        <w:rPr>
          <w:rFonts w:ascii="Arial" w:hAnsi="Arial" w:cs="Arial"/>
          <w:sz w:val="16"/>
          <w:szCs w:val="16"/>
        </w:rPr>
        <w:t>).</w:t>
      </w:r>
      <w:r w:rsidR="00C030AA" w:rsidRPr="00A637EB">
        <w:rPr>
          <w:rFonts w:ascii="Arial" w:hAnsi="Arial" w:cs="Arial"/>
          <w:color w:val="000000"/>
          <w:sz w:val="16"/>
          <w:szCs w:val="16"/>
        </w:rPr>
        <w:tab/>
      </w:r>
    </w:p>
    <w:p w:rsidR="00E42490" w:rsidRPr="00097EB2" w:rsidRDefault="00E42490" w:rsidP="00E42490">
      <w:pPr>
        <w:numPr>
          <w:ilvl w:val="0"/>
          <w:numId w:val="36"/>
        </w:numPr>
        <w:ind w:left="357" w:hanging="357"/>
        <w:jc w:val="both"/>
        <w:rPr>
          <w:rFonts w:ascii="Arial" w:hAnsi="Arial" w:cs="Arial"/>
          <w:sz w:val="16"/>
          <w:szCs w:val="16"/>
        </w:rPr>
      </w:pPr>
      <w:r w:rsidRPr="00097EB2">
        <w:rPr>
          <w:rFonts w:ascii="Arial" w:hAnsi="Arial" w:cs="Arial"/>
          <w:sz w:val="16"/>
          <w:szCs w:val="16"/>
        </w:rPr>
        <w:t xml:space="preserve">W przypadku składania ofert częściowych wadium wynosi: </w:t>
      </w:r>
    </w:p>
    <w:p w:rsidR="00E42490" w:rsidRPr="00E71ADD" w:rsidRDefault="00E42490" w:rsidP="00E42490">
      <w:pPr>
        <w:jc w:val="both"/>
        <w:rPr>
          <w:rFonts w:ascii="Arial" w:hAnsi="Arial" w:cs="Arial"/>
          <w:color w:val="FF0000"/>
          <w:sz w:val="16"/>
          <w:szCs w:val="16"/>
        </w:rPr>
      </w:pPr>
    </w:p>
    <w:tbl>
      <w:tblPr>
        <w:tblW w:w="2416" w:type="dxa"/>
        <w:jc w:val="center"/>
        <w:tblInd w:w="56" w:type="dxa"/>
        <w:tblCellMar>
          <w:left w:w="70" w:type="dxa"/>
          <w:right w:w="70" w:type="dxa"/>
        </w:tblCellMar>
        <w:tblLook w:val="04A0"/>
      </w:tblPr>
      <w:tblGrid>
        <w:gridCol w:w="1208"/>
        <w:gridCol w:w="1208"/>
      </w:tblGrid>
      <w:tr w:rsidR="00E42490" w:rsidRPr="00097EB2" w:rsidTr="00E42490">
        <w:trPr>
          <w:trHeight w:val="300"/>
          <w:jc w:val="center"/>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2490" w:rsidRPr="00DF16A7" w:rsidRDefault="00E42490" w:rsidP="00E42490">
            <w:pPr>
              <w:rPr>
                <w:rFonts w:ascii="Arial" w:eastAsia="Times New Roman" w:hAnsi="Arial" w:cs="Arial"/>
                <w:b/>
                <w:color w:val="000000"/>
                <w:sz w:val="16"/>
                <w:szCs w:val="16"/>
              </w:rPr>
            </w:pPr>
            <w:r w:rsidRPr="00DF16A7">
              <w:rPr>
                <w:rFonts w:ascii="Arial" w:eastAsia="Times New Roman" w:hAnsi="Arial" w:cs="Arial"/>
                <w:b/>
                <w:color w:val="000000"/>
                <w:sz w:val="16"/>
                <w:szCs w:val="16"/>
              </w:rPr>
              <w:t>PAKIET 1</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E42490" w:rsidRPr="00DF16A7" w:rsidRDefault="003D5050" w:rsidP="00E42490">
            <w:pPr>
              <w:jc w:val="right"/>
              <w:rPr>
                <w:rFonts w:ascii="Arial" w:eastAsia="Times New Roman" w:hAnsi="Arial" w:cs="Arial"/>
                <w:b/>
                <w:color w:val="000000"/>
                <w:sz w:val="16"/>
                <w:szCs w:val="16"/>
              </w:rPr>
            </w:pPr>
            <w:r>
              <w:rPr>
                <w:rFonts w:ascii="Arial" w:eastAsia="Times New Roman" w:hAnsi="Arial" w:cs="Arial"/>
                <w:b/>
                <w:color w:val="000000"/>
                <w:sz w:val="16"/>
                <w:szCs w:val="16"/>
              </w:rPr>
              <w:t>107 500</w:t>
            </w:r>
            <w:r w:rsidR="00E42490" w:rsidRPr="00DF16A7">
              <w:rPr>
                <w:rFonts w:ascii="Arial" w:eastAsia="Times New Roman" w:hAnsi="Arial" w:cs="Arial"/>
                <w:b/>
                <w:color w:val="000000"/>
                <w:sz w:val="16"/>
                <w:szCs w:val="16"/>
              </w:rPr>
              <w:t>,00 zł</w:t>
            </w:r>
          </w:p>
        </w:tc>
      </w:tr>
      <w:tr w:rsidR="00E42490" w:rsidRPr="00097EB2" w:rsidTr="00E42490">
        <w:trPr>
          <w:trHeight w:val="300"/>
          <w:jc w:val="center"/>
        </w:trPr>
        <w:tc>
          <w:tcPr>
            <w:tcW w:w="1208" w:type="dxa"/>
            <w:tcBorders>
              <w:top w:val="nil"/>
              <w:left w:val="single" w:sz="4" w:space="0" w:color="auto"/>
              <w:bottom w:val="single" w:sz="4" w:space="0" w:color="auto"/>
              <w:right w:val="single" w:sz="4" w:space="0" w:color="auto"/>
            </w:tcBorders>
            <w:shd w:val="clear" w:color="auto" w:fill="auto"/>
            <w:noWrap/>
            <w:vAlign w:val="center"/>
            <w:hideMark/>
          </w:tcPr>
          <w:p w:rsidR="00E42490" w:rsidRPr="00DF16A7" w:rsidRDefault="00E42490" w:rsidP="00E42490">
            <w:pPr>
              <w:rPr>
                <w:rFonts w:ascii="Arial" w:eastAsia="Times New Roman" w:hAnsi="Arial" w:cs="Arial"/>
                <w:b/>
                <w:color w:val="000000"/>
                <w:sz w:val="16"/>
                <w:szCs w:val="16"/>
              </w:rPr>
            </w:pPr>
            <w:r w:rsidRPr="00DF16A7">
              <w:rPr>
                <w:rFonts w:ascii="Arial" w:eastAsia="Times New Roman" w:hAnsi="Arial" w:cs="Arial"/>
                <w:b/>
                <w:color w:val="000000"/>
                <w:sz w:val="16"/>
                <w:szCs w:val="16"/>
              </w:rPr>
              <w:t>PAKIET 2</w:t>
            </w:r>
          </w:p>
        </w:tc>
        <w:tc>
          <w:tcPr>
            <w:tcW w:w="1208" w:type="dxa"/>
            <w:tcBorders>
              <w:top w:val="nil"/>
              <w:left w:val="nil"/>
              <w:bottom w:val="single" w:sz="4" w:space="0" w:color="auto"/>
              <w:right w:val="single" w:sz="4" w:space="0" w:color="auto"/>
            </w:tcBorders>
            <w:shd w:val="clear" w:color="auto" w:fill="auto"/>
            <w:noWrap/>
            <w:vAlign w:val="center"/>
            <w:hideMark/>
          </w:tcPr>
          <w:p w:rsidR="00E42490" w:rsidRPr="00DF16A7" w:rsidRDefault="003D5050" w:rsidP="00E42490">
            <w:pPr>
              <w:jc w:val="right"/>
              <w:rPr>
                <w:rFonts w:ascii="Arial" w:eastAsia="Times New Roman" w:hAnsi="Arial" w:cs="Arial"/>
                <w:b/>
                <w:color w:val="000000"/>
                <w:sz w:val="16"/>
                <w:szCs w:val="16"/>
              </w:rPr>
            </w:pPr>
            <w:r>
              <w:rPr>
                <w:rFonts w:ascii="Arial" w:eastAsia="Times New Roman" w:hAnsi="Arial" w:cs="Arial"/>
                <w:b/>
                <w:color w:val="000000"/>
                <w:sz w:val="16"/>
                <w:szCs w:val="16"/>
              </w:rPr>
              <w:t>12 300</w:t>
            </w:r>
            <w:r w:rsidR="00E42490" w:rsidRPr="00DF16A7">
              <w:rPr>
                <w:rFonts w:ascii="Arial" w:eastAsia="Times New Roman" w:hAnsi="Arial" w:cs="Arial"/>
                <w:b/>
                <w:color w:val="000000"/>
                <w:sz w:val="16"/>
                <w:szCs w:val="16"/>
              </w:rPr>
              <w:t>,00 zł</w:t>
            </w:r>
          </w:p>
        </w:tc>
      </w:tr>
    </w:tbl>
    <w:p w:rsidR="00E42490" w:rsidRPr="00A637EB" w:rsidRDefault="00E42490" w:rsidP="00E42490">
      <w:pPr>
        <w:spacing w:line="360" w:lineRule="auto"/>
        <w:jc w:val="both"/>
        <w:rPr>
          <w:rFonts w:ascii="Arial" w:hAnsi="Arial" w:cs="Arial"/>
          <w:color w:val="000000"/>
          <w:sz w:val="16"/>
          <w:szCs w:val="16"/>
        </w:rPr>
      </w:pPr>
    </w:p>
    <w:p w:rsidR="004513F9" w:rsidRPr="002332DB" w:rsidRDefault="004513F9" w:rsidP="00E42490">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2332DB">
        <w:rPr>
          <w:rFonts w:ascii="Arial" w:eastAsia="Arial" w:hAnsi="Arial" w:cs="Arial"/>
          <w:color w:val="000000"/>
          <w:sz w:val="16"/>
          <w:szCs w:val="16"/>
        </w:rPr>
        <w:t xml:space="preserve">Wadium musi być wniesione przed upływem terminu składania ofert. </w:t>
      </w:r>
    </w:p>
    <w:p w:rsidR="004513F9" w:rsidRPr="002332DB"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2332DB">
        <w:rPr>
          <w:rFonts w:ascii="Arial" w:eastAsia="Arial" w:hAnsi="Arial" w:cs="Arial"/>
          <w:color w:val="000000"/>
          <w:sz w:val="16"/>
          <w:szCs w:val="16"/>
        </w:rPr>
        <w:t>Wadium może być wniesione w jednej lub kilku formach wymienionych w art. 97 ust. 7 ustawy.</w:t>
      </w:r>
    </w:p>
    <w:p w:rsidR="00672184"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2332DB">
        <w:rPr>
          <w:rFonts w:ascii="Arial" w:eastAsia="Arial" w:hAnsi="Arial" w:cs="Arial"/>
          <w:color w:val="000000"/>
          <w:sz w:val="16"/>
          <w:szCs w:val="16"/>
        </w:rPr>
        <w:t>Wadium w formie pieniężnej winno być wniesione przelewem na rachunek bankowy:</w:t>
      </w:r>
    </w:p>
    <w:p w:rsidR="004513F9" w:rsidRPr="002332DB" w:rsidRDefault="004513F9" w:rsidP="004513F9">
      <w:pPr>
        <w:pBdr>
          <w:top w:val="nil"/>
          <w:left w:val="nil"/>
          <w:bottom w:val="nil"/>
          <w:right w:val="nil"/>
          <w:between w:val="nil"/>
        </w:pBdr>
        <w:spacing w:line="360" w:lineRule="auto"/>
        <w:ind w:left="360"/>
        <w:jc w:val="center"/>
        <w:rPr>
          <w:rFonts w:ascii="Arial" w:eastAsia="Arial" w:hAnsi="Arial" w:cs="Arial"/>
          <w:sz w:val="16"/>
          <w:szCs w:val="16"/>
        </w:rPr>
      </w:pPr>
      <w:r w:rsidRPr="002332DB">
        <w:rPr>
          <w:rFonts w:ascii="Arial" w:eastAsia="Arial" w:hAnsi="Arial" w:cs="Arial"/>
          <w:b/>
          <w:sz w:val="16"/>
          <w:szCs w:val="16"/>
        </w:rPr>
        <w:t>BGŻ BNP PARIBAS NR: 55 1600 1462 1828 9639 2000 0004</w:t>
      </w:r>
    </w:p>
    <w:p w:rsidR="00672184" w:rsidRDefault="004513F9" w:rsidP="000C5FB7">
      <w:pPr>
        <w:pBdr>
          <w:top w:val="nil"/>
          <w:left w:val="nil"/>
          <w:bottom w:val="nil"/>
          <w:right w:val="nil"/>
          <w:between w:val="nil"/>
        </w:pBdr>
        <w:spacing w:line="360" w:lineRule="auto"/>
        <w:ind w:left="360"/>
        <w:jc w:val="center"/>
        <w:rPr>
          <w:rFonts w:ascii="Arial" w:eastAsia="Arial" w:hAnsi="Arial" w:cs="Arial"/>
          <w:b/>
          <w:color w:val="000000"/>
          <w:sz w:val="16"/>
          <w:szCs w:val="16"/>
        </w:rPr>
      </w:pPr>
      <w:r w:rsidRPr="002332DB">
        <w:rPr>
          <w:rFonts w:ascii="Arial" w:eastAsia="Arial" w:hAnsi="Arial" w:cs="Arial"/>
          <w:sz w:val="16"/>
          <w:szCs w:val="16"/>
        </w:rPr>
        <w:t xml:space="preserve">z dopiskiem </w:t>
      </w:r>
      <w:r w:rsidRPr="00E42490">
        <w:rPr>
          <w:rFonts w:ascii="Arial" w:eastAsia="Arial" w:hAnsi="Arial" w:cs="Arial"/>
          <w:b/>
          <w:sz w:val="16"/>
          <w:szCs w:val="16"/>
          <w:highlight w:val="yellow"/>
        </w:rPr>
        <w:t>„Wadium przetarg –</w:t>
      </w:r>
      <w:r w:rsidR="00E42490" w:rsidRPr="00E42490">
        <w:rPr>
          <w:rFonts w:ascii="Arial" w:eastAsia="Arial" w:hAnsi="Arial" w:cs="Arial"/>
          <w:b/>
          <w:sz w:val="16"/>
          <w:szCs w:val="16"/>
          <w:highlight w:val="yellow"/>
        </w:rPr>
        <w:t xml:space="preserve"> </w:t>
      </w:r>
      <w:r w:rsidR="00E42490" w:rsidRPr="00E42490">
        <w:rPr>
          <w:rFonts w:ascii="Arial" w:eastAsia="Arial" w:hAnsi="Arial" w:cs="Arial"/>
          <w:b/>
          <w:color w:val="000000"/>
          <w:sz w:val="16"/>
          <w:szCs w:val="16"/>
          <w:highlight w:val="yellow"/>
        </w:rPr>
        <w:t>DOSTARCZANIE ENDOPROTEZ I ENDOPROTEZ REWIZYJNYCH STAWU BIODROWEGO</w:t>
      </w:r>
      <w:r w:rsidRPr="00E42490">
        <w:rPr>
          <w:rFonts w:ascii="Arial" w:eastAsia="Arial" w:hAnsi="Arial" w:cs="Arial"/>
          <w:b/>
          <w:color w:val="000000"/>
          <w:sz w:val="16"/>
          <w:szCs w:val="16"/>
          <w:highlight w:val="yellow"/>
        </w:rPr>
        <w:t>,</w:t>
      </w:r>
      <w:r w:rsidR="00401860" w:rsidRPr="00E42490">
        <w:rPr>
          <w:rFonts w:ascii="Arial" w:eastAsia="Arial" w:hAnsi="Arial" w:cs="Arial"/>
          <w:b/>
          <w:color w:val="000000"/>
          <w:sz w:val="16"/>
          <w:szCs w:val="16"/>
          <w:highlight w:val="yellow"/>
        </w:rPr>
        <w:t xml:space="preserve"> </w:t>
      </w:r>
      <w:r w:rsidR="004078A6" w:rsidRPr="00E42490">
        <w:rPr>
          <w:rFonts w:ascii="Arial" w:eastAsia="Arial" w:hAnsi="Arial" w:cs="Arial"/>
          <w:b/>
          <w:color w:val="000000"/>
          <w:sz w:val="16"/>
          <w:szCs w:val="16"/>
          <w:highlight w:val="yellow"/>
        </w:rPr>
        <w:t>n</w:t>
      </w:r>
      <w:r w:rsidR="00D26E46" w:rsidRPr="00E42490">
        <w:rPr>
          <w:rFonts w:ascii="Arial" w:eastAsia="Arial" w:hAnsi="Arial" w:cs="Arial"/>
          <w:b/>
          <w:color w:val="000000"/>
          <w:sz w:val="16"/>
          <w:szCs w:val="16"/>
          <w:highlight w:val="yellow"/>
        </w:rPr>
        <w:t xml:space="preserve">r </w:t>
      </w:r>
      <w:r w:rsidR="008C261A" w:rsidRPr="00E42490">
        <w:rPr>
          <w:rFonts w:ascii="Arial" w:eastAsia="Arial" w:hAnsi="Arial" w:cs="Arial"/>
          <w:b/>
          <w:color w:val="000000"/>
          <w:sz w:val="16"/>
          <w:szCs w:val="16"/>
          <w:highlight w:val="yellow"/>
        </w:rPr>
        <w:t>126</w:t>
      </w:r>
      <w:r w:rsidR="00401860" w:rsidRPr="00E42490">
        <w:rPr>
          <w:rFonts w:ascii="Arial" w:eastAsia="Arial" w:hAnsi="Arial" w:cs="Arial"/>
          <w:b/>
          <w:color w:val="000000"/>
          <w:sz w:val="16"/>
          <w:szCs w:val="16"/>
          <w:highlight w:val="yellow"/>
        </w:rPr>
        <w:t>/ZP/202</w:t>
      </w:r>
      <w:r w:rsidR="008C261A" w:rsidRPr="00E42490">
        <w:rPr>
          <w:rFonts w:ascii="Arial" w:eastAsia="Arial" w:hAnsi="Arial" w:cs="Arial"/>
          <w:b/>
          <w:color w:val="000000"/>
          <w:sz w:val="16"/>
          <w:szCs w:val="16"/>
          <w:highlight w:val="yellow"/>
        </w:rPr>
        <w:t>5</w:t>
      </w:r>
      <w:r w:rsidR="00E42490" w:rsidRPr="00E42490">
        <w:rPr>
          <w:rFonts w:ascii="Arial" w:eastAsia="Arial" w:hAnsi="Arial" w:cs="Arial"/>
          <w:b/>
          <w:color w:val="000000"/>
          <w:sz w:val="16"/>
          <w:szCs w:val="16"/>
          <w:highlight w:val="yellow"/>
        </w:rPr>
        <w:t>, pakiet ….</w:t>
      </w:r>
      <w:r w:rsidRPr="00E42490">
        <w:rPr>
          <w:rFonts w:ascii="Arial" w:eastAsia="Arial" w:hAnsi="Arial" w:cs="Arial"/>
          <w:b/>
          <w:color w:val="000000"/>
          <w:sz w:val="16"/>
          <w:szCs w:val="16"/>
          <w:highlight w:val="yellow"/>
        </w:rPr>
        <w:t>”</w:t>
      </w:r>
    </w:p>
    <w:p w:rsidR="004513F9" w:rsidRPr="00356349"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pozostałych formach winno być wniesione za p</w:t>
      </w:r>
      <w:r w:rsidR="004371C5">
        <w:rPr>
          <w:rFonts w:ascii="Arial" w:eastAsia="Arial" w:hAnsi="Arial" w:cs="Arial"/>
          <w:color w:val="000000"/>
          <w:sz w:val="16"/>
          <w:szCs w:val="16"/>
        </w:rPr>
        <w:t>ośrednictwem Platformy e-Zamówienia</w:t>
      </w:r>
      <w:r w:rsidRPr="00356349">
        <w:rPr>
          <w:rFonts w:ascii="Arial" w:eastAsia="Arial" w:hAnsi="Arial" w:cs="Arial"/>
          <w:color w:val="000000"/>
          <w:sz w:val="16"/>
          <w:szCs w:val="16"/>
        </w:rPr>
        <w:t>. Zamawiający wymaga złożenia dokumentu w oryginale w formie elektronicznej na zasada</w:t>
      </w:r>
      <w:r w:rsidR="00915C71">
        <w:rPr>
          <w:rFonts w:ascii="Arial" w:eastAsia="Arial" w:hAnsi="Arial" w:cs="Arial"/>
          <w:color w:val="000000"/>
          <w:sz w:val="16"/>
          <w:szCs w:val="16"/>
        </w:rPr>
        <w:t xml:space="preserve">ch określonych w rozdz. XIII – </w:t>
      </w:r>
      <w:r w:rsidRPr="00356349">
        <w:rPr>
          <w:rFonts w:ascii="Arial" w:eastAsia="Arial" w:hAnsi="Arial" w:cs="Arial"/>
          <w:color w:val="000000"/>
          <w:sz w:val="16"/>
          <w:szCs w:val="16"/>
        </w:rPr>
        <w:t xml:space="preserve">z zastrzeżeniem, </w:t>
      </w:r>
      <w:r w:rsidR="00915C71">
        <w:rPr>
          <w:rFonts w:ascii="Arial" w:eastAsia="Arial" w:hAnsi="Arial" w:cs="Arial"/>
          <w:color w:val="000000"/>
          <w:sz w:val="16"/>
          <w:szCs w:val="16"/>
        </w:rPr>
        <w:br/>
      </w:r>
      <w:r w:rsidRPr="00356349">
        <w:rPr>
          <w:rFonts w:ascii="Arial" w:eastAsia="Arial" w:hAnsi="Arial" w:cs="Arial"/>
          <w:color w:val="000000"/>
          <w:sz w:val="16"/>
          <w:szCs w:val="16"/>
        </w:rPr>
        <w:t>iż będzie on podpisany kwalifikowanym podpisem</w:t>
      </w:r>
      <w:r w:rsidR="00915C71">
        <w:rPr>
          <w:rFonts w:ascii="Arial" w:eastAsia="Arial" w:hAnsi="Arial" w:cs="Arial"/>
          <w:color w:val="000000"/>
          <w:sz w:val="16"/>
          <w:szCs w:val="16"/>
        </w:rPr>
        <w:t xml:space="preserve"> elektronicznym przez Gwaranta </w:t>
      </w:r>
      <w:r w:rsidRPr="00356349">
        <w:rPr>
          <w:rFonts w:ascii="Arial" w:eastAsia="Arial" w:hAnsi="Arial" w:cs="Arial"/>
          <w:color w:val="000000"/>
          <w:sz w:val="16"/>
          <w:szCs w:val="16"/>
        </w:rPr>
        <w:t xml:space="preserve">tj. wystawcę gwarancji/poręczenia. </w:t>
      </w:r>
    </w:p>
    <w:p w:rsidR="004513F9" w:rsidRPr="00356349"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Wadium wnoszone w formach innych niż w pieniądzu, winno gwarantować Zamawiającemu wypłatę wadium, w przypadku zaistnienia okoliczności wskazanych w art. 98 ust. 6 ustawy </w:t>
      </w:r>
      <w:proofErr w:type="spellStart"/>
      <w:r w:rsidRPr="00356349">
        <w:rPr>
          <w:rFonts w:ascii="Arial" w:eastAsia="Arial" w:hAnsi="Arial" w:cs="Arial"/>
          <w:color w:val="000000"/>
          <w:sz w:val="16"/>
          <w:szCs w:val="16"/>
        </w:rPr>
        <w:t>Pzp</w:t>
      </w:r>
      <w:proofErr w:type="spellEnd"/>
    </w:p>
    <w:p w:rsidR="004513F9" w:rsidRPr="00356349"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Niedopuszczalne jest wprowadzanie jakichkolwiek warunków ograniczających Zamawiającemu wypłacenie wadium. </w:t>
      </w:r>
    </w:p>
    <w:p w:rsidR="004513F9" w:rsidRDefault="004513F9" w:rsidP="009704E9">
      <w:pPr>
        <w:numPr>
          <w:ilvl w:val="0"/>
          <w:numId w:val="3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zwraca lub zatrzymuje wadium na zasadach i w trybie art. 98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1131D5" w:rsidRDefault="001131D5" w:rsidP="001131D5">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 ZASADY OCENY OFERT</w:t>
      </w:r>
    </w:p>
    <w:p w:rsidR="004513F9" w:rsidRPr="002170A0" w:rsidRDefault="004513F9" w:rsidP="00E746A8">
      <w:pPr>
        <w:numPr>
          <w:ilvl w:val="0"/>
          <w:numId w:val="9"/>
        </w:numPr>
        <w:pBdr>
          <w:top w:val="nil"/>
          <w:left w:val="nil"/>
          <w:bottom w:val="nil"/>
          <w:right w:val="nil"/>
          <w:between w:val="nil"/>
        </w:pBdr>
        <w:shd w:val="clear" w:color="auto" w:fill="FFFFFF"/>
        <w:spacing w:line="360" w:lineRule="auto"/>
        <w:ind w:right="24"/>
        <w:jc w:val="both"/>
        <w:rPr>
          <w:rFonts w:ascii="Arial" w:eastAsia="Arial" w:hAnsi="Arial" w:cs="Arial"/>
          <w:sz w:val="16"/>
          <w:szCs w:val="16"/>
        </w:rPr>
      </w:pPr>
      <w:r w:rsidRPr="00356349">
        <w:rPr>
          <w:rFonts w:ascii="Arial" w:eastAsia="Arial" w:hAnsi="Arial" w:cs="Arial"/>
          <w:color w:val="000000"/>
          <w:sz w:val="16"/>
          <w:szCs w:val="16"/>
        </w:rPr>
        <w:t>Przy wyborze najkorzystniejszej oferty spośród ofert niepodlegających odrzuceniu Zamawiający będzie stosował niżej podane kryteria:</w:t>
      </w:r>
    </w:p>
    <w:p w:rsidR="002170A0" w:rsidRPr="002170A0" w:rsidRDefault="002170A0" w:rsidP="002170A0">
      <w:pPr>
        <w:pBdr>
          <w:top w:val="nil"/>
          <w:left w:val="nil"/>
          <w:bottom w:val="nil"/>
          <w:right w:val="nil"/>
          <w:between w:val="nil"/>
        </w:pBdr>
        <w:shd w:val="clear" w:color="auto" w:fill="FFFFFF"/>
        <w:spacing w:line="360" w:lineRule="auto"/>
        <w:ind w:left="502" w:right="24"/>
        <w:jc w:val="both"/>
        <w:rPr>
          <w:rFonts w:ascii="Arial" w:eastAsia="Arial" w:hAnsi="Arial" w:cs="Arial"/>
          <w:b/>
          <w:sz w:val="16"/>
          <w:szCs w:val="16"/>
        </w:rPr>
      </w:pP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64"/>
        <w:gridCol w:w="4464"/>
      </w:tblGrid>
      <w:tr w:rsidR="004513F9" w:rsidRPr="00356349" w:rsidTr="004130DE">
        <w:tc>
          <w:tcPr>
            <w:tcW w:w="4464" w:type="dxa"/>
          </w:tcPr>
          <w:p w:rsidR="004513F9" w:rsidRPr="00356349" w:rsidRDefault="004513F9" w:rsidP="004130DE">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356349">
              <w:rPr>
                <w:rFonts w:ascii="Arial" w:eastAsia="Arial" w:hAnsi="Arial" w:cs="Arial"/>
                <w:b/>
                <w:color w:val="000000"/>
                <w:sz w:val="16"/>
                <w:szCs w:val="16"/>
              </w:rPr>
              <w:t>KRYTERIUM</w:t>
            </w:r>
          </w:p>
        </w:tc>
        <w:tc>
          <w:tcPr>
            <w:tcW w:w="4464" w:type="dxa"/>
          </w:tcPr>
          <w:p w:rsidR="004513F9" w:rsidRPr="00356349" w:rsidRDefault="004513F9" w:rsidP="004130DE">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356349">
              <w:rPr>
                <w:rFonts w:ascii="Arial" w:eastAsia="Arial" w:hAnsi="Arial" w:cs="Arial"/>
                <w:b/>
                <w:color w:val="000000"/>
                <w:sz w:val="16"/>
                <w:szCs w:val="16"/>
              </w:rPr>
              <w:t>WARTOŚĆ PUNKTOWA WAGI W %</w:t>
            </w:r>
          </w:p>
        </w:tc>
      </w:tr>
      <w:tr w:rsidR="004513F9" w:rsidRPr="00356349" w:rsidTr="004130DE">
        <w:tc>
          <w:tcPr>
            <w:tcW w:w="4464" w:type="dxa"/>
          </w:tcPr>
          <w:p w:rsidR="004513F9" w:rsidRPr="00356349" w:rsidRDefault="004513F9" w:rsidP="004130DE">
            <w:pPr>
              <w:pBdr>
                <w:top w:val="nil"/>
                <w:left w:val="nil"/>
                <w:bottom w:val="nil"/>
                <w:right w:val="nil"/>
                <w:between w:val="nil"/>
              </w:pBdr>
              <w:spacing w:line="360" w:lineRule="auto"/>
              <w:ind w:right="24"/>
              <w:jc w:val="center"/>
              <w:rPr>
                <w:rFonts w:ascii="Arial" w:eastAsia="Arial" w:hAnsi="Arial" w:cs="Arial"/>
                <w:sz w:val="16"/>
                <w:szCs w:val="16"/>
              </w:rPr>
            </w:pPr>
            <w:r w:rsidRPr="00356349">
              <w:rPr>
                <w:rFonts w:ascii="Arial" w:eastAsia="Arial" w:hAnsi="Arial" w:cs="Arial"/>
                <w:b/>
                <w:sz w:val="16"/>
                <w:szCs w:val="16"/>
              </w:rPr>
              <w:t>CENA</w:t>
            </w:r>
          </w:p>
        </w:tc>
        <w:tc>
          <w:tcPr>
            <w:tcW w:w="4464" w:type="dxa"/>
          </w:tcPr>
          <w:p w:rsidR="004513F9" w:rsidRPr="00356349" w:rsidRDefault="008F24C1" w:rsidP="004130DE">
            <w:pPr>
              <w:pBdr>
                <w:top w:val="nil"/>
                <w:left w:val="nil"/>
                <w:bottom w:val="nil"/>
                <w:right w:val="nil"/>
                <w:between w:val="nil"/>
              </w:pBdr>
              <w:spacing w:line="360" w:lineRule="auto"/>
              <w:ind w:right="24"/>
              <w:jc w:val="center"/>
              <w:rPr>
                <w:rFonts w:ascii="Arial" w:eastAsia="Arial" w:hAnsi="Arial" w:cs="Arial"/>
                <w:sz w:val="16"/>
                <w:szCs w:val="16"/>
              </w:rPr>
            </w:pPr>
            <w:r>
              <w:rPr>
                <w:rFonts w:ascii="Arial" w:eastAsia="Arial" w:hAnsi="Arial" w:cs="Arial"/>
                <w:b/>
                <w:sz w:val="16"/>
                <w:szCs w:val="16"/>
              </w:rPr>
              <w:t>10</w:t>
            </w:r>
            <w:r w:rsidR="004513F9" w:rsidRPr="00356349">
              <w:rPr>
                <w:rFonts w:ascii="Arial" w:eastAsia="Arial" w:hAnsi="Arial" w:cs="Arial"/>
                <w:b/>
                <w:sz w:val="16"/>
                <w:szCs w:val="16"/>
              </w:rPr>
              <w:t>0 %</w:t>
            </w:r>
          </w:p>
        </w:tc>
      </w:tr>
    </w:tbl>
    <w:p w:rsidR="008D62DF" w:rsidRDefault="004513F9" w:rsidP="00682C8F">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r w:rsidRPr="00356349">
        <w:rPr>
          <w:rFonts w:ascii="Arial" w:eastAsia="Arial" w:hAnsi="Arial" w:cs="Arial"/>
          <w:sz w:val="16"/>
          <w:szCs w:val="16"/>
        </w:rPr>
        <w:t xml:space="preserve">     Ocena będzie dokonywana według skali punktowej, przy założeniu, że maksymalna punktacja wynosi 100 punktów:</w:t>
      </w:r>
    </w:p>
    <w:p w:rsidR="00FC03A8" w:rsidRPr="00682C8F" w:rsidRDefault="00FC03A8" w:rsidP="00682C8F">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p>
    <w:p w:rsidR="00F07C07" w:rsidRPr="00FA7D1D" w:rsidRDefault="00F07C07" w:rsidP="00F07C07">
      <w:pPr>
        <w:widowControl w:val="0"/>
        <w:shd w:val="clear" w:color="auto" w:fill="FFFFFF"/>
        <w:tabs>
          <w:tab w:val="left" w:pos="331"/>
        </w:tabs>
        <w:autoSpaceDE w:val="0"/>
        <w:autoSpaceDN w:val="0"/>
        <w:adjustRightInd w:val="0"/>
        <w:spacing w:line="360" w:lineRule="auto"/>
        <w:ind w:right="11"/>
        <w:jc w:val="both"/>
        <w:rPr>
          <w:rFonts w:ascii="Arial" w:hAnsi="Arial" w:cs="Arial"/>
          <w:b/>
          <w:color w:val="000000"/>
          <w:sz w:val="16"/>
          <w:szCs w:val="16"/>
          <w:u w:val="single"/>
        </w:rPr>
      </w:pPr>
      <w:r w:rsidRPr="00FA7D1D">
        <w:rPr>
          <w:rFonts w:ascii="Arial" w:hAnsi="Arial" w:cs="Arial"/>
          <w:b/>
          <w:color w:val="000000"/>
          <w:sz w:val="16"/>
          <w:szCs w:val="16"/>
          <w:u w:val="single"/>
        </w:rPr>
        <w:t>Kryterium: CENA:</w:t>
      </w:r>
    </w:p>
    <w:p w:rsidR="00F07C07" w:rsidRPr="00FA7D1D" w:rsidRDefault="00F07C07" w:rsidP="00F07C07">
      <w:pPr>
        <w:widowControl w:val="0"/>
        <w:shd w:val="clear" w:color="auto" w:fill="FFFFFF"/>
        <w:tabs>
          <w:tab w:val="left" w:pos="331"/>
        </w:tabs>
        <w:autoSpaceDE w:val="0"/>
        <w:autoSpaceDN w:val="0"/>
        <w:adjustRightInd w:val="0"/>
        <w:spacing w:line="360" w:lineRule="auto"/>
        <w:ind w:right="11"/>
        <w:jc w:val="both"/>
        <w:rPr>
          <w:rFonts w:ascii="Arial" w:hAnsi="Arial" w:cs="Arial"/>
          <w:color w:val="000000"/>
          <w:sz w:val="16"/>
          <w:szCs w:val="16"/>
        </w:rPr>
      </w:pPr>
      <w:r w:rsidRPr="00FA7D1D">
        <w:rPr>
          <w:rFonts w:ascii="Arial" w:hAnsi="Arial" w:cs="Arial"/>
          <w:color w:val="000000"/>
          <w:sz w:val="16"/>
          <w:szCs w:val="16"/>
        </w:rPr>
        <w:t xml:space="preserve">     Liczba punktów = </w:t>
      </w:r>
      <w:r>
        <w:rPr>
          <w:rFonts w:ascii="Arial" w:hAnsi="Arial" w:cs="Arial"/>
          <w:color w:val="000000"/>
          <w:sz w:val="16"/>
          <w:szCs w:val="16"/>
        </w:rPr>
        <w:t>(cena (min)/cena (oceniana) * 100</w:t>
      </w:r>
      <w:r w:rsidRPr="00FA7D1D">
        <w:rPr>
          <w:rFonts w:ascii="Arial" w:hAnsi="Arial" w:cs="Arial"/>
          <w:color w:val="000000"/>
          <w:sz w:val="16"/>
          <w:szCs w:val="16"/>
        </w:rPr>
        <w:t xml:space="preserve"> gdzie:</w:t>
      </w:r>
    </w:p>
    <w:p w:rsidR="00F07C07" w:rsidRPr="00FA7D1D" w:rsidRDefault="00F07C07" w:rsidP="00F07C07">
      <w:pPr>
        <w:widowControl w:val="0"/>
        <w:numPr>
          <w:ilvl w:val="0"/>
          <w:numId w:val="62"/>
        </w:numPr>
        <w:shd w:val="clear" w:color="auto" w:fill="FFFFFF"/>
        <w:tabs>
          <w:tab w:val="left" w:pos="331"/>
        </w:tabs>
        <w:autoSpaceDE w:val="0"/>
        <w:autoSpaceDN w:val="0"/>
        <w:adjustRightInd w:val="0"/>
        <w:spacing w:line="360" w:lineRule="auto"/>
        <w:ind w:left="720" w:right="10"/>
        <w:jc w:val="both"/>
        <w:rPr>
          <w:rFonts w:ascii="Arial" w:hAnsi="Arial" w:cs="Arial"/>
          <w:color w:val="000000"/>
          <w:sz w:val="16"/>
          <w:szCs w:val="16"/>
        </w:rPr>
      </w:pPr>
      <w:r w:rsidRPr="00FA7D1D">
        <w:rPr>
          <w:rFonts w:ascii="Arial" w:hAnsi="Arial" w:cs="Arial"/>
          <w:color w:val="000000"/>
          <w:sz w:val="16"/>
          <w:szCs w:val="16"/>
        </w:rPr>
        <w:t>cena(min) – najniższa cena spośród wszystkich ofert ocen</w:t>
      </w:r>
      <w:r>
        <w:rPr>
          <w:rFonts w:ascii="Arial" w:hAnsi="Arial" w:cs="Arial"/>
          <w:color w:val="000000"/>
          <w:sz w:val="16"/>
          <w:szCs w:val="16"/>
        </w:rPr>
        <w:t xml:space="preserve">ianych </w:t>
      </w:r>
      <w:r w:rsidR="00042197">
        <w:rPr>
          <w:rFonts w:ascii="Arial" w:hAnsi="Arial" w:cs="Arial"/>
          <w:color w:val="000000"/>
          <w:sz w:val="16"/>
          <w:szCs w:val="16"/>
        </w:rPr>
        <w:t>(w danym pakiecie)</w:t>
      </w:r>
    </w:p>
    <w:p w:rsidR="00F07C07" w:rsidRPr="00FA7D1D" w:rsidRDefault="00F07C07" w:rsidP="00F07C07">
      <w:pPr>
        <w:widowControl w:val="0"/>
        <w:numPr>
          <w:ilvl w:val="0"/>
          <w:numId w:val="62"/>
        </w:numPr>
        <w:shd w:val="clear" w:color="auto" w:fill="FFFFFF"/>
        <w:tabs>
          <w:tab w:val="left" w:pos="331"/>
        </w:tabs>
        <w:autoSpaceDE w:val="0"/>
        <w:autoSpaceDN w:val="0"/>
        <w:adjustRightInd w:val="0"/>
        <w:spacing w:line="360" w:lineRule="auto"/>
        <w:ind w:left="720" w:right="10"/>
        <w:jc w:val="both"/>
        <w:rPr>
          <w:rFonts w:ascii="Arial" w:hAnsi="Arial" w:cs="Arial"/>
          <w:color w:val="000000"/>
          <w:sz w:val="16"/>
          <w:szCs w:val="16"/>
        </w:rPr>
      </w:pPr>
      <w:r w:rsidRPr="00FA7D1D">
        <w:rPr>
          <w:rFonts w:ascii="Arial" w:hAnsi="Arial" w:cs="Arial"/>
          <w:color w:val="000000"/>
          <w:sz w:val="16"/>
          <w:szCs w:val="16"/>
        </w:rPr>
        <w:t>cena(oceniana) - cena podana w ofe</w:t>
      </w:r>
      <w:r>
        <w:rPr>
          <w:rFonts w:ascii="Arial" w:hAnsi="Arial" w:cs="Arial"/>
          <w:color w:val="000000"/>
          <w:sz w:val="16"/>
          <w:szCs w:val="16"/>
        </w:rPr>
        <w:t xml:space="preserve">rcie ocenianej </w:t>
      </w:r>
      <w:r w:rsidR="00042197">
        <w:rPr>
          <w:rFonts w:ascii="Arial" w:hAnsi="Arial" w:cs="Arial"/>
          <w:color w:val="000000"/>
          <w:sz w:val="16"/>
          <w:szCs w:val="16"/>
        </w:rPr>
        <w:t>(w danym pakiecie)</w:t>
      </w:r>
    </w:p>
    <w:p w:rsidR="00F07C07" w:rsidRDefault="00F07C07" w:rsidP="00F07C07">
      <w:pPr>
        <w:shd w:val="clear" w:color="auto" w:fill="FFFFFF"/>
        <w:spacing w:line="360" w:lineRule="auto"/>
        <w:ind w:right="24"/>
        <w:jc w:val="both"/>
        <w:rPr>
          <w:rFonts w:ascii="Arial" w:hAnsi="Arial" w:cs="Arial"/>
          <w:color w:val="000000"/>
          <w:sz w:val="16"/>
          <w:szCs w:val="16"/>
        </w:rPr>
      </w:pPr>
    </w:p>
    <w:p w:rsidR="00FC03A8" w:rsidRDefault="00FC03A8" w:rsidP="00FC03A8">
      <w:pPr>
        <w:spacing w:line="360" w:lineRule="auto"/>
        <w:contextualSpacing/>
        <w:rPr>
          <w:rFonts w:ascii="Arial" w:eastAsia="Arial" w:hAnsi="Arial" w:cs="Arial"/>
          <w:sz w:val="16"/>
          <w:szCs w:val="16"/>
        </w:rPr>
      </w:pPr>
    </w:p>
    <w:p w:rsidR="00417457" w:rsidRPr="00682C8F" w:rsidRDefault="00915C71" w:rsidP="00682C8F">
      <w:pPr>
        <w:pStyle w:val="Akapitzlist"/>
        <w:numPr>
          <w:ilvl w:val="0"/>
          <w:numId w:val="9"/>
        </w:numPr>
        <w:pBdr>
          <w:top w:val="nil"/>
          <w:left w:val="nil"/>
          <w:bottom w:val="nil"/>
          <w:right w:val="nil"/>
          <w:between w:val="nil"/>
          <w:bar w:val="nil"/>
        </w:pBdr>
        <w:spacing w:line="360" w:lineRule="auto"/>
        <w:jc w:val="both"/>
        <w:rPr>
          <w:rFonts w:ascii="Arial" w:eastAsia="Arial" w:hAnsi="Arial" w:cs="Arial"/>
          <w:sz w:val="16"/>
          <w:szCs w:val="16"/>
        </w:rPr>
      </w:pPr>
      <w:r>
        <w:rPr>
          <w:rFonts w:ascii="Arial" w:hAnsi="Arial" w:cs="Arial"/>
          <w:sz w:val="16"/>
          <w:szCs w:val="16"/>
        </w:rPr>
        <w:t xml:space="preserve">Za ofertę najkorzystniejszą </w:t>
      </w:r>
      <w:r w:rsidR="006150A2">
        <w:rPr>
          <w:rFonts w:ascii="Arial" w:hAnsi="Arial" w:cs="Arial"/>
          <w:sz w:val="16"/>
          <w:szCs w:val="16"/>
        </w:rPr>
        <w:t xml:space="preserve">w danym pakiecie </w:t>
      </w:r>
      <w:r w:rsidR="004513F9" w:rsidRPr="00356349">
        <w:rPr>
          <w:rFonts w:ascii="Arial" w:hAnsi="Arial" w:cs="Arial"/>
          <w:sz w:val="16"/>
          <w:szCs w:val="16"/>
        </w:rPr>
        <w:t xml:space="preserve">uznana zostanie oferta, </w:t>
      </w:r>
      <w:proofErr w:type="spellStart"/>
      <w:r w:rsidR="004513F9" w:rsidRPr="00356349">
        <w:rPr>
          <w:rFonts w:ascii="Arial" w:hAnsi="Arial" w:cs="Arial"/>
          <w:sz w:val="16"/>
          <w:szCs w:val="16"/>
        </w:rPr>
        <w:t>kt</w:t>
      </w:r>
      <w:proofErr w:type="spellEnd"/>
      <w:r w:rsidR="004513F9" w:rsidRPr="00356349">
        <w:rPr>
          <w:rFonts w:ascii="Arial" w:hAnsi="Arial" w:cs="Arial"/>
          <w:sz w:val="16"/>
          <w:szCs w:val="16"/>
          <w:lang w:val="es-ES_tradnl"/>
        </w:rPr>
        <w:t>ó</w:t>
      </w:r>
      <w:proofErr w:type="spellStart"/>
      <w:r w:rsidR="004513F9" w:rsidRPr="00356349">
        <w:rPr>
          <w:rFonts w:ascii="Arial" w:hAnsi="Arial" w:cs="Arial"/>
          <w:sz w:val="16"/>
          <w:szCs w:val="16"/>
        </w:rPr>
        <w:t>ra</w:t>
      </w:r>
      <w:proofErr w:type="spellEnd"/>
      <w:r w:rsidR="004513F9" w:rsidRPr="00356349">
        <w:rPr>
          <w:rFonts w:ascii="Arial" w:hAnsi="Arial" w:cs="Arial"/>
          <w:sz w:val="16"/>
          <w:szCs w:val="16"/>
        </w:rPr>
        <w:t xml:space="preserve"> w sumie uzyska największą liczbę punkt</w:t>
      </w:r>
      <w:r w:rsidR="004513F9" w:rsidRPr="00356349">
        <w:rPr>
          <w:rFonts w:ascii="Arial" w:hAnsi="Arial" w:cs="Arial"/>
          <w:sz w:val="16"/>
          <w:szCs w:val="16"/>
          <w:lang w:val="es-ES_tradnl"/>
        </w:rPr>
        <w:t>ó</w:t>
      </w:r>
      <w:r w:rsidR="004513F9" w:rsidRPr="00356349">
        <w:rPr>
          <w:rFonts w:ascii="Arial" w:hAnsi="Arial" w:cs="Arial"/>
          <w:sz w:val="16"/>
          <w:szCs w:val="16"/>
        </w:rPr>
        <w:t>w</w:t>
      </w:r>
      <w:r>
        <w:rPr>
          <w:rFonts w:ascii="Arial" w:hAnsi="Arial" w:cs="Arial"/>
          <w:sz w:val="16"/>
          <w:szCs w:val="16"/>
        </w:rPr>
        <w:t xml:space="preserve"> </w:t>
      </w:r>
      <w:proofErr w:type="spellStart"/>
      <w:r>
        <w:rPr>
          <w:rFonts w:ascii="Arial" w:hAnsi="Arial" w:cs="Arial"/>
          <w:sz w:val="16"/>
          <w:szCs w:val="16"/>
        </w:rPr>
        <w:t>w</w:t>
      </w:r>
      <w:proofErr w:type="spellEnd"/>
      <w:r w:rsidR="004513F9" w:rsidRPr="00356349">
        <w:rPr>
          <w:rFonts w:ascii="Arial" w:hAnsi="Arial" w:cs="Arial"/>
          <w:sz w:val="16"/>
          <w:szCs w:val="16"/>
        </w:rPr>
        <w:t xml:space="preserve"> kryterium CENA.</w:t>
      </w:r>
    </w:p>
    <w:p w:rsidR="00682C8F" w:rsidRPr="00682C8F" w:rsidRDefault="00682C8F" w:rsidP="00682C8F">
      <w:pPr>
        <w:pStyle w:val="Akapitzlist"/>
        <w:pBdr>
          <w:top w:val="nil"/>
          <w:left w:val="nil"/>
          <w:bottom w:val="nil"/>
          <w:right w:val="nil"/>
          <w:between w:val="nil"/>
          <w:bar w:val="nil"/>
        </w:pBdr>
        <w:spacing w:line="360" w:lineRule="auto"/>
        <w:ind w:left="502"/>
        <w:jc w:val="both"/>
        <w:rPr>
          <w:rFonts w:ascii="Arial" w:eastAsia="Arial" w:hAnsi="Arial" w:cs="Arial"/>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 OFERTA CENOWA</w:t>
      </w:r>
    </w:p>
    <w:p w:rsidR="004513F9" w:rsidRPr="00356349" w:rsidRDefault="004513F9" w:rsidP="00E746A8">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color w:val="000000"/>
          <w:sz w:val="16"/>
          <w:szCs w:val="16"/>
        </w:rPr>
        <w:t xml:space="preserve">Dokumenty opisane poniżej muszą być podpisane wyłącznie przez </w:t>
      </w:r>
      <w:proofErr w:type="spellStart"/>
      <w:r w:rsidRPr="00356349">
        <w:rPr>
          <w:rFonts w:ascii="Arial" w:eastAsia="Arial" w:hAnsi="Arial" w:cs="Arial"/>
          <w:color w:val="000000"/>
          <w:sz w:val="16"/>
          <w:szCs w:val="16"/>
        </w:rPr>
        <w:t>upoważnion</w:t>
      </w:r>
      <w:proofErr w:type="spellEnd"/>
      <w:r w:rsidRPr="00356349">
        <w:rPr>
          <w:rFonts w:ascii="Arial" w:eastAsia="Arial" w:hAnsi="Arial" w:cs="Arial"/>
          <w:color w:val="000000"/>
          <w:sz w:val="16"/>
          <w:szCs w:val="16"/>
        </w:rPr>
        <w:t>(ego)</w:t>
      </w:r>
      <w:proofErr w:type="spellStart"/>
      <w:r w:rsidRPr="00356349">
        <w:rPr>
          <w:rFonts w:ascii="Arial" w:eastAsia="Arial" w:hAnsi="Arial" w:cs="Arial"/>
          <w:color w:val="000000"/>
          <w:sz w:val="16"/>
          <w:szCs w:val="16"/>
        </w:rPr>
        <w:t>ych</w:t>
      </w:r>
      <w:proofErr w:type="spellEnd"/>
      <w:r w:rsidRPr="00356349">
        <w:rPr>
          <w:rFonts w:ascii="Arial" w:eastAsia="Arial" w:hAnsi="Arial" w:cs="Arial"/>
          <w:color w:val="000000"/>
          <w:sz w:val="16"/>
          <w:szCs w:val="16"/>
        </w:rPr>
        <w:t xml:space="preserve"> przedstawiciel(a)i Wykonawcy</w:t>
      </w:r>
      <w:r w:rsidRPr="00356349">
        <w:rPr>
          <w:rFonts w:ascii="Arial" w:eastAsia="Arial" w:hAnsi="Arial" w:cs="Arial"/>
          <w:b/>
          <w:color w:val="000000"/>
          <w:sz w:val="16"/>
          <w:szCs w:val="16"/>
        </w:rPr>
        <w:t>.</w:t>
      </w:r>
    </w:p>
    <w:p w:rsidR="004513F9" w:rsidRPr="00155FF7" w:rsidRDefault="004513F9" w:rsidP="004513F9">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b/>
          <w:color w:val="000000"/>
          <w:sz w:val="16"/>
          <w:szCs w:val="16"/>
        </w:rPr>
        <w:t>Wartość przedmiotu zamówienia - według poniższej tabeli</w:t>
      </w:r>
      <w:r w:rsidRPr="00356349">
        <w:rPr>
          <w:rFonts w:ascii="Arial" w:eastAsia="Arial" w:hAnsi="Arial" w:cs="Arial"/>
          <w:color w:val="000000"/>
          <w:sz w:val="16"/>
          <w:szCs w:val="16"/>
        </w:rPr>
        <w:t>:</w:t>
      </w:r>
    </w:p>
    <w:p w:rsidR="00155FF7" w:rsidRPr="00682C8F" w:rsidRDefault="00155FF7" w:rsidP="00155FF7">
      <w:pPr>
        <w:pBdr>
          <w:top w:val="nil"/>
          <w:left w:val="nil"/>
          <w:bottom w:val="nil"/>
          <w:right w:val="nil"/>
          <w:between w:val="nil"/>
        </w:pBdr>
        <w:spacing w:line="360" w:lineRule="auto"/>
        <w:ind w:left="360"/>
        <w:jc w:val="both"/>
        <w:rPr>
          <w:rFonts w:ascii="Arial" w:eastAsia="Arial" w:hAnsi="Arial" w:cs="Arial"/>
          <w:sz w:val="16"/>
          <w:szCs w:val="16"/>
        </w:rPr>
      </w:pPr>
    </w:p>
    <w:tbl>
      <w:tblPr>
        <w:tblStyle w:val="6"/>
        <w:tblW w:w="904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tblPr>
      <w:tblGrid>
        <w:gridCol w:w="250"/>
        <w:gridCol w:w="705"/>
        <w:gridCol w:w="705"/>
        <w:gridCol w:w="651"/>
        <w:gridCol w:w="617"/>
        <w:gridCol w:w="988"/>
        <w:gridCol w:w="734"/>
        <w:gridCol w:w="536"/>
        <w:gridCol w:w="988"/>
        <w:gridCol w:w="886"/>
        <w:gridCol w:w="992"/>
        <w:gridCol w:w="992"/>
      </w:tblGrid>
      <w:tr w:rsidR="004513F9" w:rsidRPr="00356349" w:rsidTr="004130DE">
        <w:trPr>
          <w:trHeight w:val="14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lastRenderedPageBreak/>
              <w:t>1</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2.</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3.</w:t>
            </w: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4.</w:t>
            </w: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5.</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6.</w:t>
            </w: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7.</w:t>
            </w: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8.</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9.</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10.</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11.</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12.</w:t>
            </w:r>
          </w:p>
        </w:tc>
      </w:tr>
      <w:tr w:rsidR="004513F9" w:rsidRPr="00356349" w:rsidTr="004130DE">
        <w:trPr>
          <w:trHeight w:val="126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proofErr w:type="spellStart"/>
            <w:r w:rsidRPr="00356349">
              <w:rPr>
                <w:rFonts w:ascii="Arial" w:eastAsia="Arial" w:hAnsi="Arial" w:cs="Arial"/>
                <w:color w:val="000000"/>
                <w:sz w:val="16"/>
                <w:szCs w:val="16"/>
              </w:rPr>
              <w:t>Lp</w:t>
            </w:r>
            <w:proofErr w:type="spellEnd"/>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Nazwa przedmiotu zamówienia (zgodnie z SWZ)</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Nazwa handlowa przed-miotu zamówienia</w:t>
            </w: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Pełny numer katalogowy</w:t>
            </w: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Kraj producenta i jego nazwa</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 xml:space="preserve">Ilość </w:t>
            </w: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Cena jednostkowa netto w zł</w:t>
            </w: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Stawka podatku VAT</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Cena jednostkowa brutto  w zł</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Wartość netto w zł</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 xml:space="preserve">Wartość podatku VAT </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Wartość brutto  w zł</w:t>
            </w:r>
          </w:p>
        </w:tc>
      </w:tr>
      <w:tr w:rsidR="004513F9" w:rsidRPr="00356349" w:rsidTr="004130DE">
        <w:trPr>
          <w:trHeight w:val="118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1</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Iloczyn kolumn </w:t>
            </w:r>
          </w:p>
          <w:p w:rsidR="004513F9" w:rsidRPr="00356349" w:rsidRDefault="004513F9" w:rsidP="004130DE">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7 i  8</w:t>
            </w:r>
          </w:p>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dodany do  poz. w kol. 7 </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Iloczyn kolumny </w:t>
            </w:r>
          </w:p>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6 i  7</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Iloczyn kolumny</w:t>
            </w:r>
          </w:p>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10 i 8</w:t>
            </w:r>
          </w:p>
        </w:tc>
        <w:tc>
          <w:tcPr>
            <w:tcW w:w="992"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Suma kolumn </w:t>
            </w:r>
          </w:p>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10 i 11 </w:t>
            </w:r>
          </w:p>
        </w:tc>
      </w:tr>
      <w:tr w:rsidR="004513F9" w:rsidRPr="00356349" w:rsidTr="004130DE">
        <w:trPr>
          <w:trHeight w:val="140"/>
        </w:trPr>
        <w:tc>
          <w:tcPr>
            <w:tcW w:w="6174"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                                                                                                                     RAZEM</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92"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4513F9" w:rsidRPr="00356349" w:rsidRDefault="004513F9" w:rsidP="004130DE">
            <w:pPr>
              <w:pBdr>
                <w:top w:val="nil"/>
                <w:left w:val="nil"/>
                <w:bottom w:val="nil"/>
                <w:right w:val="nil"/>
                <w:between w:val="nil"/>
              </w:pBdr>
              <w:spacing w:after="200" w:line="276" w:lineRule="auto"/>
              <w:rPr>
                <w:rFonts w:ascii="Arial" w:eastAsia="Times New Roman" w:hAnsi="Arial" w:cs="Arial"/>
                <w:color w:val="000000"/>
                <w:sz w:val="16"/>
                <w:szCs w:val="16"/>
              </w:rPr>
            </w:pPr>
          </w:p>
        </w:tc>
      </w:tr>
    </w:tbl>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UWAGA:</w:t>
      </w:r>
    </w:p>
    <w:p w:rsidR="004513F9" w:rsidRPr="00356349" w:rsidRDefault="004513F9" w:rsidP="00915C71">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color w:val="000000"/>
          <w:sz w:val="16"/>
          <w:szCs w:val="16"/>
          <w:u w:val="single"/>
        </w:rPr>
        <w:t>Wartość netto i brutto oferty musi być podana do dwóch miejsc po przecinku.</w:t>
      </w:r>
    </w:p>
    <w:p w:rsidR="004513F9" w:rsidRPr="00356349" w:rsidRDefault="004513F9" w:rsidP="00915C71">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Należy podać cenę jednostkową za pojedynczą sztukę.</w:t>
      </w:r>
    </w:p>
    <w:p w:rsidR="00915C71" w:rsidRPr="00915C71" w:rsidRDefault="004513F9" w:rsidP="009704E9">
      <w:pPr>
        <w:pStyle w:val="Akapitzlist"/>
        <w:numPr>
          <w:ilvl w:val="0"/>
          <w:numId w:val="44"/>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915C71">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sidRPr="00915C71">
        <w:rPr>
          <w:rFonts w:ascii="Arial" w:eastAsia="Arial" w:hAnsi="Arial" w:cs="Arial"/>
          <w:b/>
          <w:color w:val="000000"/>
          <w:sz w:val="16"/>
          <w:szCs w:val="16"/>
        </w:rPr>
        <w:t>VAT</w:t>
      </w:r>
      <w:r w:rsidR="00915C71">
        <w:rPr>
          <w:rFonts w:ascii="Arial" w:eastAsia="Arial" w:hAnsi="Arial" w:cs="Arial"/>
          <w:b/>
          <w:color w:val="000000"/>
          <w:sz w:val="16"/>
          <w:szCs w:val="16"/>
        </w:rPr>
        <w:t>,</w:t>
      </w:r>
    </w:p>
    <w:p w:rsidR="004513F9" w:rsidRPr="00915C71" w:rsidRDefault="004513F9" w:rsidP="009704E9">
      <w:pPr>
        <w:pStyle w:val="Akapitzlist"/>
        <w:numPr>
          <w:ilvl w:val="0"/>
          <w:numId w:val="44"/>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915C71">
        <w:rPr>
          <w:rFonts w:ascii="Arial" w:eastAsia="Arial" w:hAnsi="Arial" w:cs="Arial"/>
          <w:color w:val="000000"/>
          <w:sz w:val="16"/>
          <w:szCs w:val="16"/>
        </w:rPr>
        <w:t>stawka podatku VAT musi być wyszczególniona w osobnej rubryce.</w:t>
      </w:r>
    </w:p>
    <w:p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PODANA W OFERCIE CENA MA BYĆ CENĄ OSTATECZNĄ PO UWZGLĘDNIENIU WSZYSTKICH RABATÓW</w:t>
      </w:r>
      <w:r w:rsidRPr="00356349">
        <w:rPr>
          <w:rFonts w:ascii="Arial" w:eastAsia="Arial" w:hAnsi="Arial" w:cs="Arial"/>
          <w:color w:val="000000"/>
          <w:sz w:val="16"/>
          <w:szCs w:val="16"/>
        </w:rPr>
        <w:t>.</w:t>
      </w:r>
    </w:p>
    <w:p w:rsidR="00155FF7" w:rsidRPr="00356349" w:rsidRDefault="00155FF7" w:rsidP="004513F9">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E746A8">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b/>
          <w:color w:val="000000"/>
          <w:sz w:val="16"/>
          <w:szCs w:val="16"/>
        </w:rPr>
        <w:t>Warunki płatności</w:t>
      </w:r>
      <w:r w:rsidRPr="00356349">
        <w:rPr>
          <w:rFonts w:ascii="Arial" w:eastAsia="Arial" w:hAnsi="Arial" w:cs="Arial"/>
          <w:color w:val="000000"/>
          <w:sz w:val="16"/>
          <w:szCs w:val="16"/>
        </w:rPr>
        <w:t>:</w:t>
      </w:r>
    </w:p>
    <w:p w:rsidR="004513F9" w:rsidRPr="00356349" w:rsidRDefault="004513F9" w:rsidP="00E746A8">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4513F9" w:rsidRPr="00356349" w:rsidRDefault="004513F9" w:rsidP="00E746A8">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 forma płatności - przelew (m.in. podać numer rachunku bankowego oraz adres banku Wykonawcy),</w:t>
      </w:r>
    </w:p>
    <w:p w:rsidR="004513F9" w:rsidRPr="00356349" w:rsidRDefault="004513F9" w:rsidP="00E746A8">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 przypadku gdy termin płatności przypadnie w dzień ustawowo wolny od pracy lub sobotę, płatność nastąpi </w:t>
      </w:r>
      <w:r w:rsidR="00915C71">
        <w:rPr>
          <w:rFonts w:ascii="Arial" w:eastAsia="Arial" w:hAnsi="Arial" w:cs="Arial"/>
          <w:color w:val="000000"/>
          <w:sz w:val="16"/>
          <w:szCs w:val="16"/>
        </w:rPr>
        <w:br/>
      </w:r>
      <w:r w:rsidRPr="00356349">
        <w:rPr>
          <w:rFonts w:ascii="Arial" w:eastAsia="Arial" w:hAnsi="Arial" w:cs="Arial"/>
          <w:color w:val="000000"/>
          <w:sz w:val="16"/>
          <w:szCs w:val="16"/>
        </w:rPr>
        <w:t>w terminie pierwszego dnia roboczego następującego po tych dniach.</w:t>
      </w:r>
    </w:p>
    <w:p w:rsidR="004513F9" w:rsidRPr="00356349" w:rsidRDefault="004513F9" w:rsidP="00E746A8">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Cena oferty ma być podana w PLN.</w:t>
      </w:r>
    </w:p>
    <w:p w:rsidR="005B43F8" w:rsidRDefault="004513F9" w:rsidP="004513F9">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8D62DF" w:rsidRPr="000C5FB7" w:rsidRDefault="008D62DF" w:rsidP="00682C8F">
      <w:pPr>
        <w:pBdr>
          <w:top w:val="nil"/>
          <w:left w:val="nil"/>
          <w:bottom w:val="nil"/>
          <w:right w:val="nil"/>
          <w:between w:val="nil"/>
        </w:pBdr>
        <w:spacing w:line="360" w:lineRule="auto"/>
        <w:jc w:val="both"/>
        <w:rPr>
          <w:rFonts w:ascii="Arial" w:eastAsia="Arial" w:hAnsi="Arial" w:cs="Arial"/>
          <w:color w:val="000000"/>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XVII. PROJEKTOWANE POSTANOWIENIA UMOWY</w:t>
      </w:r>
      <w:r w:rsidRPr="00356349">
        <w:rPr>
          <w:rFonts w:ascii="Arial" w:eastAsia="Arial" w:hAnsi="Arial" w:cs="Arial"/>
          <w:color w:val="000000"/>
          <w:sz w:val="16"/>
          <w:szCs w:val="16"/>
        </w:rPr>
        <w:t>:</w:t>
      </w:r>
    </w:p>
    <w:p w:rsidR="00915C71" w:rsidRDefault="004513F9" w:rsidP="00E746A8">
      <w:pPr>
        <w:pStyle w:val="Akapitzlist"/>
        <w:numPr>
          <w:ilvl w:val="3"/>
          <w:numId w:val="10"/>
        </w:numPr>
        <w:spacing w:line="360" w:lineRule="auto"/>
        <w:ind w:left="284" w:hanging="284"/>
        <w:jc w:val="both"/>
        <w:rPr>
          <w:rFonts w:ascii="Arial" w:hAnsi="Arial" w:cs="Arial"/>
          <w:sz w:val="16"/>
          <w:szCs w:val="16"/>
        </w:rPr>
      </w:pPr>
      <w:r w:rsidRPr="00356349">
        <w:rPr>
          <w:rFonts w:ascii="Arial" w:hAnsi="Arial" w:cs="Arial"/>
          <w:sz w:val="16"/>
          <w:szCs w:val="16"/>
        </w:rPr>
        <w:t>Zamawiający wymaga od Wykonawcy, aby zawarł z nim umowę w sprawie zamówienia publicznego</w:t>
      </w:r>
      <w:r w:rsidRPr="00356349">
        <w:rPr>
          <w:rFonts w:ascii="Arial" w:hAnsi="Arial" w:cs="Arial"/>
          <w:sz w:val="16"/>
          <w:szCs w:val="16"/>
        </w:rPr>
        <w:br/>
        <w:t xml:space="preserve">na warunkach określonych w projekcie umowy, stanowiącym Załącznik nr </w:t>
      </w:r>
      <w:r w:rsidRPr="00E019A2">
        <w:rPr>
          <w:rFonts w:ascii="Arial" w:hAnsi="Arial" w:cs="Arial"/>
          <w:sz w:val="16"/>
          <w:szCs w:val="16"/>
        </w:rPr>
        <w:t>3</w:t>
      </w:r>
      <w:r w:rsidR="0071357A">
        <w:rPr>
          <w:rFonts w:ascii="Arial" w:hAnsi="Arial" w:cs="Arial"/>
          <w:sz w:val="16"/>
          <w:szCs w:val="16"/>
        </w:rPr>
        <w:t>A lub / i 3B</w:t>
      </w:r>
      <w:r w:rsidR="00E019A2">
        <w:rPr>
          <w:rFonts w:ascii="Arial" w:hAnsi="Arial" w:cs="Arial"/>
          <w:sz w:val="16"/>
          <w:szCs w:val="16"/>
        </w:rPr>
        <w:t xml:space="preserve"> </w:t>
      </w:r>
      <w:r w:rsidRPr="00356349">
        <w:rPr>
          <w:rFonts w:ascii="Arial" w:hAnsi="Arial" w:cs="Arial"/>
          <w:sz w:val="16"/>
          <w:szCs w:val="16"/>
        </w:rPr>
        <w:t xml:space="preserve"> do Specyfikacji.</w:t>
      </w:r>
    </w:p>
    <w:p w:rsidR="000C5FB7" w:rsidRPr="00682C8F" w:rsidRDefault="004513F9" w:rsidP="00682C8F">
      <w:pPr>
        <w:pStyle w:val="Akapitzlist"/>
        <w:numPr>
          <w:ilvl w:val="3"/>
          <w:numId w:val="10"/>
        </w:numPr>
        <w:spacing w:line="360" w:lineRule="auto"/>
        <w:ind w:left="284" w:hanging="284"/>
        <w:jc w:val="both"/>
        <w:rPr>
          <w:rFonts w:ascii="Arial" w:hAnsi="Arial" w:cs="Arial"/>
          <w:sz w:val="16"/>
          <w:szCs w:val="16"/>
        </w:rPr>
      </w:pPr>
      <w:r w:rsidRPr="00915C71">
        <w:rPr>
          <w:rFonts w:ascii="Arial" w:eastAsiaTheme="minorHAnsi" w:hAnsi="Arial" w:cs="Arial"/>
          <w:sz w:val="16"/>
          <w:szCs w:val="16"/>
        </w:rPr>
        <w:t xml:space="preserve">Zamawiający, zgodnie z art. 454 ust. 1 ustawy </w:t>
      </w:r>
      <w:proofErr w:type="spellStart"/>
      <w:r w:rsidRPr="00915C71">
        <w:rPr>
          <w:rFonts w:ascii="Arial" w:eastAsiaTheme="minorHAnsi" w:hAnsi="Arial" w:cs="Arial"/>
          <w:sz w:val="16"/>
          <w:szCs w:val="16"/>
        </w:rPr>
        <w:t>Pzp</w:t>
      </w:r>
      <w:proofErr w:type="spellEnd"/>
      <w:r w:rsidRPr="00915C71">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155FF7" w:rsidRDefault="00155FF7"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rsidR="00B30164" w:rsidRDefault="00B30164">
      <w:pPr>
        <w:rPr>
          <w:rFonts w:ascii="Arial" w:eastAsia="Arial" w:hAnsi="Arial" w:cs="Arial"/>
          <w:b/>
          <w:i/>
          <w:color w:val="000000"/>
          <w:sz w:val="16"/>
          <w:szCs w:val="16"/>
          <w:u w:val="single"/>
        </w:rPr>
      </w:pPr>
      <w:r>
        <w:rPr>
          <w:rFonts w:ascii="Arial" w:eastAsia="Arial" w:hAnsi="Arial" w:cs="Arial"/>
          <w:b/>
          <w:i/>
          <w:color w:val="000000"/>
          <w:sz w:val="16"/>
          <w:szCs w:val="16"/>
          <w:u w:val="single"/>
        </w:rPr>
        <w:br w:type="page"/>
      </w:r>
    </w:p>
    <w:p w:rsidR="008D62DF" w:rsidRPr="00682C8F" w:rsidRDefault="004513F9"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356349">
        <w:rPr>
          <w:rFonts w:ascii="Arial" w:eastAsia="Arial" w:hAnsi="Arial" w:cs="Arial"/>
          <w:b/>
          <w:i/>
          <w:color w:val="000000"/>
          <w:sz w:val="16"/>
          <w:szCs w:val="16"/>
          <w:u w:val="single"/>
        </w:rPr>
        <w:lastRenderedPageBreak/>
        <w:t>XVIII. INFORMACJE O FORMALNOŚCIACH, JAKIE POWINNY ZOSTAC DOPEŁNIONE PO WYBORZE OFERTY W CELU ZWARCIA UMOWY W SPRAWIE ZAMÓWIENIA PUBLICZNEGO</w:t>
      </w:r>
    </w:p>
    <w:p w:rsidR="00915C71" w:rsidRDefault="004513F9" w:rsidP="00E746A8">
      <w:pPr>
        <w:numPr>
          <w:ilvl w:val="0"/>
          <w:numId w:val="21"/>
        </w:numPr>
        <w:pBdr>
          <w:top w:val="nil"/>
          <w:left w:val="nil"/>
          <w:bottom w:val="nil"/>
          <w:right w:val="nil"/>
          <w:between w:val="nil"/>
        </w:pBdr>
        <w:spacing w:line="360" w:lineRule="auto"/>
        <w:ind w:left="426" w:hanging="426"/>
        <w:jc w:val="both"/>
        <w:rPr>
          <w:rFonts w:ascii="Arial" w:hAnsi="Arial" w:cs="Arial"/>
          <w:color w:val="000000"/>
          <w:sz w:val="16"/>
          <w:szCs w:val="16"/>
        </w:rPr>
      </w:pPr>
      <w:r w:rsidRPr="00356349">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356349">
        <w:rPr>
          <w:rFonts w:ascii="Arial" w:eastAsia="Arial" w:hAnsi="Arial" w:cs="Arial"/>
          <w:b/>
          <w:color w:val="000000"/>
          <w:sz w:val="16"/>
          <w:szCs w:val="16"/>
        </w:rPr>
        <w:t>w siedzibie Zamawiającego tj. Szpital Specjalistyczny im</w:t>
      </w:r>
      <w:r w:rsidR="00915C71">
        <w:rPr>
          <w:rFonts w:ascii="Arial" w:eastAsia="Arial" w:hAnsi="Arial" w:cs="Arial"/>
          <w:b/>
          <w:color w:val="000000"/>
          <w:sz w:val="16"/>
          <w:szCs w:val="16"/>
        </w:rPr>
        <w:t xml:space="preserve">. Ludwika Rydygiera w Krakowie </w:t>
      </w:r>
      <w:r w:rsidRPr="00356349">
        <w:rPr>
          <w:rFonts w:ascii="Arial" w:eastAsia="Arial" w:hAnsi="Arial" w:cs="Arial"/>
          <w:b/>
          <w:color w:val="000000"/>
          <w:sz w:val="16"/>
          <w:szCs w:val="16"/>
        </w:rPr>
        <w:t xml:space="preserve">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w:t>
      </w:r>
      <w:proofErr w:type="spellStart"/>
      <w:r w:rsidRPr="00356349">
        <w:rPr>
          <w:rFonts w:ascii="Arial" w:eastAsia="Arial" w:hAnsi="Arial" w:cs="Arial"/>
          <w:b/>
          <w:color w:val="000000"/>
          <w:sz w:val="16"/>
          <w:szCs w:val="16"/>
        </w:rPr>
        <w:t>skan</w:t>
      </w:r>
      <w:proofErr w:type="spellEnd"/>
      <w:r w:rsidRPr="00356349">
        <w:rPr>
          <w:rFonts w:ascii="Arial" w:eastAsia="Arial" w:hAnsi="Arial" w:cs="Arial"/>
          <w:b/>
          <w:color w:val="000000"/>
          <w:sz w:val="16"/>
          <w:szCs w:val="16"/>
        </w:rPr>
        <w:t xml:space="preserve"> podpisanej jednostronnie umowy, w której wskazana będzie data jej zawarcia.</w:t>
      </w:r>
    </w:p>
    <w:p w:rsidR="00915C71" w:rsidRDefault="004513F9" w:rsidP="00E746A8">
      <w:pPr>
        <w:numPr>
          <w:ilvl w:val="0"/>
          <w:numId w:val="21"/>
        </w:numPr>
        <w:pBdr>
          <w:top w:val="nil"/>
          <w:left w:val="nil"/>
          <w:bottom w:val="nil"/>
          <w:right w:val="nil"/>
          <w:between w:val="nil"/>
        </w:pBdr>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 xml:space="preserve">Zamawiający zawrze umowę w sprawie zamówienia publicznego, z zastrzeżeniem art. 577 ustawy </w:t>
      </w:r>
      <w:proofErr w:type="spellStart"/>
      <w:r w:rsidRPr="00915C71">
        <w:rPr>
          <w:rFonts w:ascii="Arial" w:eastAsia="Arial" w:hAnsi="Arial" w:cs="Arial"/>
          <w:color w:val="000000"/>
          <w:sz w:val="16"/>
          <w:szCs w:val="16"/>
        </w:rPr>
        <w:t>Pzp</w:t>
      </w:r>
      <w:proofErr w:type="spellEnd"/>
      <w:r w:rsidRPr="00915C71">
        <w:rPr>
          <w:rFonts w:ascii="Arial" w:eastAsia="Arial" w:hAnsi="Arial" w:cs="Arial"/>
          <w:color w:val="000000"/>
          <w:sz w:val="16"/>
          <w:szCs w:val="16"/>
        </w:rPr>
        <w:t xml:space="preserve">, w terminach określonych w art. 264 ustawy </w:t>
      </w:r>
      <w:proofErr w:type="spellStart"/>
      <w:r w:rsidRPr="00915C71">
        <w:rPr>
          <w:rFonts w:ascii="Arial" w:eastAsia="Arial" w:hAnsi="Arial" w:cs="Arial"/>
          <w:color w:val="000000"/>
          <w:sz w:val="16"/>
          <w:szCs w:val="16"/>
        </w:rPr>
        <w:t>Pzp</w:t>
      </w:r>
      <w:proofErr w:type="spellEnd"/>
      <w:r w:rsidRPr="00915C71">
        <w:rPr>
          <w:rFonts w:ascii="Arial" w:eastAsia="Arial" w:hAnsi="Arial" w:cs="Arial"/>
          <w:color w:val="000000"/>
          <w:sz w:val="16"/>
          <w:szCs w:val="16"/>
        </w:rPr>
        <w:t xml:space="preserve">. </w:t>
      </w:r>
    </w:p>
    <w:p w:rsidR="00915C71" w:rsidRDefault="004513F9" w:rsidP="00E746A8">
      <w:pPr>
        <w:numPr>
          <w:ilvl w:val="0"/>
          <w:numId w:val="21"/>
        </w:numPr>
        <w:pBdr>
          <w:top w:val="nil"/>
          <w:left w:val="nil"/>
          <w:bottom w:val="nil"/>
          <w:right w:val="nil"/>
          <w:between w:val="nil"/>
        </w:pBdr>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 xml:space="preserve">Przed zawarciem umowy w sprawie zamówienia publicznego, Wykonawcy wspólnie ubiegający się </w:t>
      </w:r>
      <w:r w:rsidRPr="00915C71">
        <w:rPr>
          <w:rFonts w:ascii="Arial" w:eastAsia="Arimo" w:hAnsi="Arial" w:cs="Arial"/>
          <w:color w:val="000000"/>
          <w:sz w:val="16"/>
          <w:szCs w:val="16"/>
        </w:rPr>
        <w:br/>
      </w:r>
      <w:r w:rsidRPr="00915C71">
        <w:rPr>
          <w:rFonts w:ascii="Arial" w:eastAsia="Arial" w:hAnsi="Arial" w:cs="Arial"/>
          <w:color w:val="000000"/>
          <w:sz w:val="16"/>
          <w:szCs w:val="16"/>
        </w:rPr>
        <w:t>o udzielenie zamówienia są zobowiązani przedstawić Zamawiają</w:t>
      </w:r>
      <w:r w:rsidR="00915C71">
        <w:rPr>
          <w:rFonts w:ascii="Arial" w:eastAsia="Arial" w:hAnsi="Arial" w:cs="Arial"/>
          <w:color w:val="000000"/>
          <w:sz w:val="16"/>
          <w:szCs w:val="16"/>
        </w:rPr>
        <w:t xml:space="preserve">cemu umowę regulującą podstawy </w:t>
      </w:r>
      <w:r w:rsidRPr="00915C71">
        <w:rPr>
          <w:rFonts w:ascii="Arial" w:eastAsia="Arial" w:hAnsi="Arial" w:cs="Arial"/>
          <w:color w:val="000000"/>
          <w:sz w:val="16"/>
          <w:szCs w:val="16"/>
        </w:rPr>
        <w:t>i zasady wspólnego ubiegania się o udzielenie zamówienia.</w:t>
      </w:r>
    </w:p>
    <w:p w:rsidR="000C5FB7" w:rsidRPr="00682C8F" w:rsidRDefault="004513F9" w:rsidP="004513F9">
      <w:pPr>
        <w:numPr>
          <w:ilvl w:val="0"/>
          <w:numId w:val="21"/>
        </w:numPr>
        <w:pBdr>
          <w:top w:val="nil"/>
          <w:left w:val="nil"/>
          <w:bottom w:val="nil"/>
          <w:right w:val="nil"/>
          <w:between w:val="nil"/>
        </w:pBdr>
        <w:spacing w:line="360" w:lineRule="auto"/>
        <w:ind w:left="426" w:hanging="426"/>
        <w:jc w:val="both"/>
        <w:rPr>
          <w:rFonts w:ascii="Arial" w:hAnsi="Arial" w:cs="Arial"/>
          <w:color w:val="000000"/>
          <w:sz w:val="16"/>
          <w:szCs w:val="16"/>
        </w:rPr>
      </w:pPr>
      <w:r w:rsidRPr="00915C71">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155FF7" w:rsidRDefault="00155FF7"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rsidR="000C5FB7" w:rsidRPr="00682C8F" w:rsidRDefault="004513F9"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356349">
        <w:rPr>
          <w:rFonts w:ascii="Arial" w:eastAsia="Arial" w:hAnsi="Arial" w:cs="Arial"/>
          <w:b/>
          <w:i/>
          <w:color w:val="000000"/>
          <w:sz w:val="16"/>
          <w:szCs w:val="16"/>
          <w:u w:val="single"/>
        </w:rPr>
        <w:t>XIX. ŚRODKI OCHRONY PRAWNEJ</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Wykonawcy przysługują przewidziane w ustawie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155FF7" w:rsidRDefault="00155FF7" w:rsidP="004513F9">
      <w:pPr>
        <w:pBdr>
          <w:top w:val="nil"/>
          <w:left w:val="nil"/>
          <w:bottom w:val="nil"/>
          <w:right w:val="nil"/>
          <w:between w:val="nil"/>
        </w:pBdr>
        <w:spacing w:after="200" w:line="360" w:lineRule="auto"/>
        <w:jc w:val="both"/>
        <w:rPr>
          <w:rFonts w:ascii="Arial" w:eastAsia="Arial" w:hAnsi="Arial" w:cs="Arial"/>
          <w:b/>
          <w:color w:val="000000"/>
          <w:sz w:val="16"/>
          <w:szCs w:val="16"/>
          <w:u w:val="single"/>
        </w:rPr>
      </w:pPr>
    </w:p>
    <w:p w:rsidR="000C5FB7" w:rsidRDefault="004513F9" w:rsidP="004513F9">
      <w:pPr>
        <w:pBdr>
          <w:top w:val="nil"/>
          <w:left w:val="nil"/>
          <w:bottom w:val="nil"/>
          <w:right w:val="nil"/>
          <w:between w:val="nil"/>
        </w:pBdr>
        <w:spacing w:after="200" w:line="360" w:lineRule="auto"/>
        <w:jc w:val="both"/>
        <w:rPr>
          <w:rFonts w:ascii="Arial" w:eastAsia="Arial" w:hAnsi="Arial" w:cs="Arial"/>
          <w:b/>
          <w:color w:val="000000"/>
          <w:sz w:val="16"/>
          <w:szCs w:val="16"/>
          <w:u w:val="single"/>
        </w:rPr>
      </w:pPr>
      <w:r w:rsidRPr="00356349">
        <w:rPr>
          <w:rFonts w:ascii="Arial" w:eastAsia="Arial" w:hAnsi="Arial" w:cs="Arial"/>
          <w:b/>
          <w:color w:val="000000"/>
          <w:sz w:val="16"/>
          <w:szCs w:val="16"/>
          <w:u w:val="single"/>
        </w:rPr>
        <w:t xml:space="preserve">XX. KLAUZULA INFORMACYJNA Z ART. 13 RODO W </w:t>
      </w:r>
      <w:r w:rsidR="006150A2">
        <w:rPr>
          <w:rFonts w:ascii="Arial" w:eastAsia="Arial" w:hAnsi="Arial" w:cs="Arial"/>
          <w:b/>
          <w:color w:val="000000"/>
          <w:sz w:val="16"/>
          <w:szCs w:val="16"/>
          <w:u w:val="single"/>
        </w:rPr>
        <w:t xml:space="preserve">CELU ZWIĄZANYM Z POSTĘPOWANIEM </w:t>
      </w:r>
      <w:r w:rsidRPr="00356349">
        <w:rPr>
          <w:rFonts w:ascii="Arial" w:eastAsia="Arial" w:hAnsi="Arial" w:cs="Arial"/>
          <w:b/>
          <w:color w:val="000000"/>
          <w:sz w:val="16"/>
          <w:szCs w:val="16"/>
          <w:u w:val="single"/>
        </w:rPr>
        <w:t>O UDZIELENIE ZAMÓWIENIA PUBLICZNEGO</w:t>
      </w:r>
    </w:p>
    <w:p w:rsidR="004513F9" w:rsidRPr="000C5FB7" w:rsidRDefault="004513F9" w:rsidP="004513F9">
      <w:pPr>
        <w:pBdr>
          <w:top w:val="nil"/>
          <w:left w:val="nil"/>
          <w:bottom w:val="nil"/>
          <w:right w:val="nil"/>
          <w:between w:val="nil"/>
        </w:pBdr>
        <w:spacing w:line="360" w:lineRule="auto"/>
        <w:jc w:val="both"/>
        <w:rPr>
          <w:rFonts w:ascii="Arial" w:eastAsia="Arial" w:hAnsi="Arial" w:cs="Arial"/>
          <w:b/>
          <w:color w:val="000000"/>
          <w:sz w:val="16"/>
          <w:szCs w:val="16"/>
          <w:u w:val="single"/>
        </w:rPr>
      </w:pPr>
      <w:r w:rsidRPr="00356349">
        <w:rPr>
          <w:rFonts w:ascii="Arial" w:eastAsia="Arial" w:hAnsi="Arial" w:cs="Arial"/>
          <w:color w:val="000000"/>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513F9" w:rsidRPr="00356349" w:rsidRDefault="004513F9" w:rsidP="00347182">
      <w:pPr>
        <w:numPr>
          <w:ilvl w:val="0"/>
          <w:numId w:val="12"/>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 xml:space="preserve">administratorem Pani/Pana danych osobowych jest </w:t>
      </w:r>
      <w:r w:rsidRPr="00356349">
        <w:rPr>
          <w:rFonts w:ascii="Arial" w:eastAsia="Arial" w:hAnsi="Arial" w:cs="Arial"/>
          <w:b/>
          <w:color w:val="000000"/>
          <w:sz w:val="16"/>
          <w:szCs w:val="16"/>
        </w:rPr>
        <w:t xml:space="preserve">Szpital Specjalistyczny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os. Złotej Jesieni 1, 31-826 Kraków, tel. 12 46 48 502</w:t>
      </w:r>
      <w:r w:rsidRPr="00356349">
        <w:rPr>
          <w:rFonts w:ascii="Arial" w:eastAsia="Arial" w:hAnsi="Arial" w:cs="Arial"/>
          <w:i/>
          <w:color w:val="000000"/>
          <w:sz w:val="16"/>
          <w:szCs w:val="16"/>
        </w:rPr>
        <w:t>;</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inspektorem ochrony danych osobowych w </w:t>
      </w:r>
      <w:r w:rsidRPr="00356349">
        <w:rPr>
          <w:rFonts w:ascii="Arial" w:eastAsia="Arial" w:hAnsi="Arial" w:cs="Arial"/>
          <w:b/>
          <w:color w:val="000000"/>
          <w:sz w:val="16"/>
          <w:szCs w:val="16"/>
        </w:rPr>
        <w:t xml:space="preserve">Szpitalu Specjalistycznym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xml:space="preserve"> jest Pan Jacek Dziedzic, adres e-mail rodo@rydygierkrakow.pl , </w:t>
      </w:r>
      <w:proofErr w:type="spellStart"/>
      <w:r w:rsidRPr="00356349">
        <w:rPr>
          <w:rFonts w:ascii="Arial" w:eastAsia="Arial" w:hAnsi="Arial" w:cs="Arial"/>
          <w:color w:val="000000"/>
          <w:sz w:val="16"/>
          <w:szCs w:val="16"/>
        </w:rPr>
        <w:t>nr</w:t>
      </w:r>
      <w:proofErr w:type="spellEnd"/>
      <w:r w:rsidRPr="00356349">
        <w:rPr>
          <w:rFonts w:ascii="Arial" w:eastAsia="Arial" w:hAnsi="Arial" w:cs="Arial"/>
          <w:color w:val="000000"/>
          <w:sz w:val="16"/>
          <w:szCs w:val="16"/>
        </w:rPr>
        <w:t xml:space="preserve">. tel. 12 64 68 888; </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przetwarzane będą na podstawie art. 6 ust. 1 lit. c RODO w celu związanym </w:t>
      </w:r>
      <w:r w:rsidRPr="00356349">
        <w:rPr>
          <w:rFonts w:ascii="Arial" w:eastAsia="Arial" w:hAnsi="Arial" w:cs="Arial"/>
          <w:color w:val="000000"/>
          <w:sz w:val="16"/>
          <w:szCs w:val="16"/>
        </w:rPr>
        <w:br/>
        <w:t xml:space="preserve">z postępowaniem o udzielenie zamówienia </w:t>
      </w:r>
      <w:r w:rsidRPr="00DF0915">
        <w:rPr>
          <w:rFonts w:ascii="Arial" w:eastAsia="Arial" w:hAnsi="Arial" w:cs="Arial"/>
          <w:color w:val="000000"/>
          <w:sz w:val="16"/>
          <w:szCs w:val="16"/>
        </w:rPr>
        <w:t xml:space="preserve">publicznego </w:t>
      </w:r>
      <w:r w:rsidR="003D5050">
        <w:rPr>
          <w:rFonts w:ascii="Arial" w:eastAsia="Arial" w:hAnsi="Arial" w:cs="Arial"/>
          <w:b/>
          <w:color w:val="000000"/>
          <w:sz w:val="16"/>
          <w:szCs w:val="16"/>
        </w:rPr>
        <w:t>126</w:t>
      </w:r>
      <w:r w:rsidR="009D7B78" w:rsidRPr="00DF0915">
        <w:rPr>
          <w:rFonts w:ascii="Arial" w:eastAsia="Arial" w:hAnsi="Arial" w:cs="Arial"/>
          <w:b/>
          <w:color w:val="000000"/>
          <w:sz w:val="16"/>
          <w:szCs w:val="16"/>
        </w:rPr>
        <w:t>/ZP/202</w:t>
      </w:r>
      <w:r w:rsidR="003D5050">
        <w:rPr>
          <w:rFonts w:ascii="Arial" w:eastAsia="Arial" w:hAnsi="Arial" w:cs="Arial"/>
          <w:b/>
          <w:color w:val="000000"/>
          <w:sz w:val="16"/>
          <w:szCs w:val="16"/>
        </w:rPr>
        <w:t>5</w:t>
      </w:r>
      <w:r w:rsidRPr="00DF0915">
        <w:rPr>
          <w:rFonts w:ascii="Arial" w:eastAsia="Arial" w:hAnsi="Arial" w:cs="Arial"/>
          <w:b/>
          <w:color w:val="000000"/>
          <w:sz w:val="16"/>
          <w:szCs w:val="16"/>
        </w:rPr>
        <w:t xml:space="preserve"> –</w:t>
      </w:r>
      <w:r w:rsidR="003D5050">
        <w:rPr>
          <w:rFonts w:ascii="Arial" w:eastAsia="Arial" w:hAnsi="Arial" w:cs="Arial"/>
          <w:b/>
          <w:color w:val="000000"/>
          <w:sz w:val="16"/>
          <w:szCs w:val="16"/>
        </w:rPr>
        <w:t xml:space="preserve"> DOSTARCZANIE ENDOPROTEZ I ENDOPROTEZ REWIZYJNYCH STAWU BIODROWEGO</w:t>
      </w:r>
      <w:r w:rsidR="00D26E46">
        <w:rPr>
          <w:rFonts w:ascii="Arial" w:eastAsia="Arial" w:hAnsi="Arial" w:cs="Arial"/>
          <w:b/>
          <w:color w:val="000000"/>
          <w:sz w:val="16"/>
          <w:szCs w:val="16"/>
        </w:rPr>
        <w:t xml:space="preserve"> </w:t>
      </w:r>
      <w:r w:rsidRPr="00356349">
        <w:rPr>
          <w:rFonts w:ascii="Arial" w:eastAsia="Arial" w:hAnsi="Arial" w:cs="Arial"/>
          <w:color w:val="000000"/>
          <w:sz w:val="16"/>
          <w:szCs w:val="16"/>
        </w:rPr>
        <w:t>prowadzonym w trybie przetargu nieograniczonego;</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dalej „ustawa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będą przechowywane, zgodnie z art. 78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obowiązek podania przez Panią/Pana danych osobowych bezpośrednio Pani/Pana dotyczących jest wymogiem ustawowym określonym w przepisach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związanym z udziałem w postępowaniu o udzielenie zamówienia publicznego; konsekwencje niepodania określonych danych wynikają z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odniesieniu do Pani/Pana danych osobowych decyzje nie będą podejmowane w sposób zautomatyzowany, stosowanie do art. 22 RODO;</w:t>
      </w:r>
    </w:p>
    <w:p w:rsidR="004513F9" w:rsidRPr="00356349" w:rsidRDefault="004513F9" w:rsidP="00347182">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posiada Pani/Pan:</w:t>
      </w:r>
    </w:p>
    <w:p w:rsidR="004513F9" w:rsidRPr="00356349" w:rsidRDefault="004513F9" w:rsidP="00E746A8">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15 RODO prawo dostępu do danych osobowych Pani/Pana dotyczących;</w:t>
      </w:r>
    </w:p>
    <w:p w:rsidR="004513F9" w:rsidRPr="00356349" w:rsidRDefault="004513F9" w:rsidP="00E746A8">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na podstawie art. 16 RODO prawo do sprostowania Pani/Pana danych osobowych </w:t>
      </w:r>
      <w:r w:rsidRPr="00356349">
        <w:rPr>
          <w:rFonts w:ascii="Arial" w:eastAsia="Arial" w:hAnsi="Arial" w:cs="Arial"/>
          <w:b/>
          <w:color w:val="000000"/>
          <w:sz w:val="16"/>
          <w:szCs w:val="16"/>
          <w:vertAlign w:val="superscript"/>
        </w:rPr>
        <w:t>**</w:t>
      </w:r>
      <w:r w:rsidRPr="00356349">
        <w:rPr>
          <w:rFonts w:ascii="Arial" w:eastAsia="Arial" w:hAnsi="Arial" w:cs="Arial"/>
          <w:color w:val="000000"/>
          <w:sz w:val="16"/>
          <w:szCs w:val="16"/>
        </w:rPr>
        <w:t>;</w:t>
      </w:r>
    </w:p>
    <w:p w:rsidR="004513F9" w:rsidRPr="00356349" w:rsidRDefault="004513F9" w:rsidP="00E746A8">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lastRenderedPageBreak/>
        <w:t xml:space="preserve">na podstawie art. 18 RODO prawo żądania od administratora ograniczenia przetwarzania danych osobowych z zastrzeżeniem przypadków, o których mowa w art. 18 ust. 2 RODO ***;  </w:t>
      </w:r>
    </w:p>
    <w:p w:rsidR="004513F9" w:rsidRPr="00356349" w:rsidRDefault="004513F9" w:rsidP="00E746A8">
      <w:pPr>
        <w:numPr>
          <w:ilvl w:val="0"/>
          <w:numId w:val="14"/>
        </w:numPr>
        <w:pBdr>
          <w:top w:val="nil"/>
          <w:left w:val="nil"/>
          <w:bottom w:val="nil"/>
          <w:right w:val="nil"/>
          <w:between w:val="nil"/>
        </w:pBdr>
        <w:spacing w:line="360" w:lineRule="auto"/>
        <w:jc w:val="both"/>
        <w:rPr>
          <w:rFonts w:ascii="Arial" w:hAnsi="Arial" w:cs="Arial"/>
          <w:sz w:val="16"/>
          <w:szCs w:val="16"/>
        </w:rPr>
      </w:pPr>
      <w:r w:rsidRPr="00BB55BF">
        <w:rPr>
          <w:rFonts w:ascii="Arial" w:eastAsia="Arial" w:hAnsi="Arial" w:cs="Arial"/>
          <w:color w:val="000000"/>
          <w:sz w:val="16"/>
          <w:szCs w:val="16"/>
        </w:rPr>
        <w:t>prawo do wniesienia</w:t>
      </w:r>
      <w:r w:rsidRPr="00356349">
        <w:rPr>
          <w:rFonts w:ascii="Arial" w:eastAsia="Arial" w:hAnsi="Arial" w:cs="Arial"/>
          <w:color w:val="000000"/>
          <w:sz w:val="16"/>
          <w:szCs w:val="16"/>
        </w:rPr>
        <w:t xml:space="preserve"> skargi do Prezesa Urzędu Ochrony Danych Osobowych, gdy uzna Pani/Pan, że przetwarzanie danych osobowych Pani/Pana dotyczących narusza przepisy RODO;</w:t>
      </w:r>
    </w:p>
    <w:p w:rsidR="004513F9" w:rsidRPr="00356349" w:rsidRDefault="004513F9" w:rsidP="00E746A8">
      <w:pPr>
        <w:numPr>
          <w:ilvl w:val="0"/>
          <w:numId w:val="13"/>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nie przysługuje Pani/Panu:</w:t>
      </w:r>
    </w:p>
    <w:p w:rsidR="004513F9" w:rsidRPr="00356349" w:rsidRDefault="004513F9" w:rsidP="00E746A8">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związku z art. 17 ust. 3 lit. b, d lub e RODO prawo do usunięcia danych osobowych;</w:t>
      </w:r>
    </w:p>
    <w:p w:rsidR="004513F9" w:rsidRPr="00356349" w:rsidRDefault="004513F9" w:rsidP="00E746A8">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przenoszenia danych osobowych, o którym mowa w art. 20 RODO;</w:t>
      </w:r>
    </w:p>
    <w:p w:rsidR="004513F9" w:rsidRPr="00915C71" w:rsidRDefault="004513F9" w:rsidP="00E746A8">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na podstawie art. 21 RODO prawo sprzeciwu, wobec przetwarzania danych osobowych, gdyż podstawą prawną przetwarzania Pani/Pana danych osobowych jest art. 6 ust. 1 lit. c RODO</w:t>
      </w:r>
      <w:r w:rsidRPr="00356349">
        <w:rPr>
          <w:rFonts w:ascii="Arial" w:eastAsia="Arial" w:hAnsi="Arial" w:cs="Arial"/>
          <w:color w:val="000000"/>
          <w:sz w:val="16"/>
          <w:szCs w:val="16"/>
        </w:rPr>
        <w:t>.</w:t>
      </w:r>
    </w:p>
    <w:p w:rsidR="00915C71" w:rsidRPr="00356349" w:rsidRDefault="00915C71" w:rsidP="00915C71">
      <w:pPr>
        <w:pBdr>
          <w:top w:val="nil"/>
          <w:left w:val="nil"/>
          <w:bottom w:val="nil"/>
          <w:right w:val="nil"/>
          <w:between w:val="nil"/>
        </w:pBdr>
        <w:spacing w:line="360" w:lineRule="auto"/>
        <w:ind w:left="1146"/>
        <w:jc w:val="both"/>
        <w:rPr>
          <w:rFonts w:ascii="Arial" w:hAnsi="Arial" w:cs="Arial"/>
          <w:sz w:val="16"/>
          <w:szCs w:val="16"/>
        </w:rPr>
      </w:pPr>
    </w:p>
    <w:p w:rsidR="004513F9" w:rsidRPr="00915C71" w:rsidRDefault="004513F9" w:rsidP="004513F9">
      <w:pPr>
        <w:pBdr>
          <w:top w:val="nil"/>
          <w:left w:val="nil"/>
          <w:bottom w:val="nil"/>
          <w:right w:val="nil"/>
          <w:between w:val="nil"/>
        </w:pBdr>
        <w:spacing w:after="200" w:line="360" w:lineRule="auto"/>
        <w:jc w:val="both"/>
        <w:rPr>
          <w:rFonts w:ascii="Arial" w:eastAsia="Arial" w:hAnsi="Arial" w:cs="Arial"/>
          <w:color w:val="000000"/>
          <w:sz w:val="14"/>
          <w:szCs w:val="14"/>
        </w:rPr>
      </w:pPr>
      <w:r w:rsidRPr="00915C71">
        <w:rPr>
          <w:rFonts w:ascii="Arial" w:eastAsia="Arial" w:hAnsi="Arial" w:cs="Arial"/>
          <w:b/>
          <w:i/>
          <w:color w:val="000000"/>
          <w:sz w:val="14"/>
          <w:szCs w:val="14"/>
          <w:vertAlign w:val="superscript"/>
        </w:rPr>
        <w:t xml:space="preserve">** </w:t>
      </w:r>
      <w:r w:rsidRPr="00915C71">
        <w:rPr>
          <w:rFonts w:ascii="Arial" w:eastAsia="Arial" w:hAnsi="Arial" w:cs="Arial"/>
          <w:b/>
          <w:i/>
          <w:color w:val="000000"/>
          <w:sz w:val="14"/>
          <w:szCs w:val="14"/>
        </w:rPr>
        <w:t>Wyjaśnienie:</w:t>
      </w:r>
      <w:r w:rsidRPr="00915C71">
        <w:rPr>
          <w:rFonts w:ascii="Arial" w:eastAsia="Arial" w:hAnsi="Arial" w:cs="Arial"/>
          <w:i/>
          <w:color w:val="000000"/>
          <w:sz w:val="14"/>
          <w:szCs w:val="14"/>
        </w:rPr>
        <w:t xml:space="preserve"> skorzystanie z prawa do sprostowania nie może skutkować zmianą wyniku postępowania</w:t>
      </w:r>
      <w:r w:rsidRPr="00915C71">
        <w:rPr>
          <w:rFonts w:ascii="Arial" w:eastAsia="Arial" w:hAnsi="Arial" w:cs="Arial"/>
          <w:i/>
          <w:color w:val="000000"/>
          <w:sz w:val="14"/>
          <w:szCs w:val="14"/>
        </w:rPr>
        <w:br/>
        <w:t xml:space="preserve">o udzielenie zamówienia publicznego ani zmianą postanowień umowy w zakresie niezgodnym z ustawą </w:t>
      </w:r>
      <w:proofErr w:type="spellStart"/>
      <w:r w:rsidRPr="00915C71">
        <w:rPr>
          <w:rFonts w:ascii="Arial" w:eastAsia="Arial" w:hAnsi="Arial" w:cs="Arial"/>
          <w:i/>
          <w:color w:val="000000"/>
          <w:sz w:val="14"/>
          <w:szCs w:val="14"/>
        </w:rPr>
        <w:t>Pzp</w:t>
      </w:r>
      <w:proofErr w:type="spellEnd"/>
      <w:r w:rsidRPr="00915C71">
        <w:rPr>
          <w:rFonts w:ascii="Arial" w:eastAsia="Arial" w:hAnsi="Arial" w:cs="Arial"/>
          <w:i/>
          <w:color w:val="000000"/>
          <w:sz w:val="14"/>
          <w:szCs w:val="14"/>
        </w:rPr>
        <w:t xml:space="preserve"> oraz nie może naruszać integralności protokołu oraz jego załączników.</w:t>
      </w:r>
    </w:p>
    <w:p w:rsidR="004513F9" w:rsidRPr="00915C71" w:rsidRDefault="004513F9" w:rsidP="004513F9">
      <w:pPr>
        <w:pBdr>
          <w:top w:val="nil"/>
          <w:left w:val="nil"/>
          <w:bottom w:val="nil"/>
          <w:right w:val="nil"/>
          <w:between w:val="nil"/>
        </w:pBdr>
        <w:spacing w:after="200" w:line="360" w:lineRule="auto"/>
        <w:jc w:val="both"/>
        <w:rPr>
          <w:rFonts w:ascii="Arial" w:eastAsia="Arial" w:hAnsi="Arial" w:cs="Arial"/>
          <w:i/>
          <w:color w:val="000000"/>
          <w:sz w:val="14"/>
          <w:szCs w:val="14"/>
        </w:rPr>
      </w:pPr>
      <w:r w:rsidRPr="00915C71">
        <w:rPr>
          <w:rFonts w:ascii="Arial" w:eastAsia="Arial" w:hAnsi="Arial" w:cs="Arial"/>
          <w:b/>
          <w:i/>
          <w:color w:val="000000"/>
          <w:sz w:val="14"/>
          <w:szCs w:val="14"/>
          <w:vertAlign w:val="superscript"/>
        </w:rPr>
        <w:t xml:space="preserve">*** </w:t>
      </w:r>
      <w:r w:rsidRPr="00915C71">
        <w:rPr>
          <w:rFonts w:ascii="Arial" w:eastAsia="Arial" w:hAnsi="Arial" w:cs="Arial"/>
          <w:b/>
          <w:i/>
          <w:color w:val="000000"/>
          <w:sz w:val="14"/>
          <w:szCs w:val="14"/>
        </w:rPr>
        <w:t>Wyjaśnienie:</w:t>
      </w:r>
      <w:r w:rsidRPr="00915C71">
        <w:rPr>
          <w:rFonts w:ascii="Arial" w:eastAsia="Arial" w:hAnsi="Arial" w:cs="Arial"/>
          <w:i/>
          <w:color w:val="000000"/>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513F9" w:rsidRPr="00356349" w:rsidRDefault="004513F9" w:rsidP="004513F9">
      <w:pPr>
        <w:spacing w:line="360" w:lineRule="auto"/>
        <w:jc w:val="both"/>
        <w:rPr>
          <w:rFonts w:ascii="Arial" w:eastAsia="Arial" w:hAnsi="Arial" w:cs="Arial"/>
          <w:b/>
          <w:sz w:val="16"/>
          <w:szCs w:val="16"/>
          <w:u w:val="single"/>
        </w:rPr>
      </w:pPr>
      <w:r w:rsidRPr="00356349">
        <w:rPr>
          <w:rFonts w:ascii="Arial" w:eastAsia="Arial" w:hAnsi="Arial" w:cs="Arial"/>
          <w:b/>
          <w:sz w:val="16"/>
          <w:szCs w:val="16"/>
          <w:u w:val="single"/>
        </w:rPr>
        <w:t xml:space="preserve">XXI. ZABEZPIECZENIE NALEŻYTEGO WYKONANIA ZOBOWIĄZANIA </w:t>
      </w:r>
    </w:p>
    <w:p w:rsidR="004513F9" w:rsidRPr="00356349" w:rsidRDefault="004513F9" w:rsidP="004513F9">
      <w:p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sz w:val="16"/>
          <w:szCs w:val="16"/>
        </w:rPr>
        <w:t>NIE DOTYCZY</w:t>
      </w:r>
    </w:p>
    <w:p w:rsidR="004513F9" w:rsidRPr="00356349" w:rsidRDefault="004513F9" w:rsidP="004513F9">
      <w:pPr>
        <w:pBdr>
          <w:top w:val="nil"/>
          <w:left w:val="nil"/>
          <w:bottom w:val="nil"/>
          <w:right w:val="nil"/>
          <w:between w:val="nil"/>
        </w:pBdr>
        <w:spacing w:line="360" w:lineRule="auto"/>
        <w:ind w:left="360"/>
        <w:jc w:val="both"/>
        <w:rPr>
          <w:rFonts w:ascii="Arial" w:eastAsia="Arial" w:hAnsi="Arial" w:cs="Arial"/>
          <w:b/>
          <w:sz w:val="16"/>
          <w:szCs w:val="16"/>
        </w:rPr>
      </w:pPr>
    </w:p>
    <w:p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XXII. INFORMACJE DODATKOWE</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b/>
          <w:color w:val="000000"/>
          <w:sz w:val="16"/>
          <w:szCs w:val="16"/>
        </w:rPr>
      </w:pPr>
      <w:r w:rsidRPr="00356349">
        <w:rPr>
          <w:rFonts w:ascii="Arial" w:eastAsia="Arial" w:hAnsi="Arial" w:cs="Arial"/>
          <w:b/>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Zamawiający nie zamierza zwołać zebrania Wykonawców.</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Zamawiający nie dopuszcza możliwości składania ofert wariantowych.</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nie przewiduje zwrotu kosztów udziału w Postępowaniu, z wyjątkiem sytuacji opisanej   </w:t>
      </w:r>
      <w:r w:rsidRPr="00356349">
        <w:rPr>
          <w:rFonts w:ascii="Arial" w:eastAsia="Arial" w:hAnsi="Arial" w:cs="Arial"/>
          <w:color w:val="000000"/>
          <w:sz w:val="16"/>
          <w:szCs w:val="16"/>
        </w:rPr>
        <w:br/>
        <w:t xml:space="preserve">w art. 261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prowadzenia aukcji elektronicznej.</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stosowania dynamicznego systemu zakupów.</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zawarcia umowy ramowej.</w:t>
      </w:r>
    </w:p>
    <w:p w:rsidR="004513F9" w:rsidRPr="00356349" w:rsidRDefault="004513F9" w:rsidP="00E746A8">
      <w:pPr>
        <w:widowControl w:val="0"/>
        <w:numPr>
          <w:ilvl w:val="0"/>
          <w:numId w:val="17"/>
        </w:numPr>
        <w:pBdr>
          <w:top w:val="nil"/>
          <w:left w:val="nil"/>
          <w:bottom w:val="nil"/>
          <w:right w:val="nil"/>
          <w:between w:val="nil"/>
        </w:pBdr>
        <w:shd w:val="clear" w:color="auto" w:fill="FFFFFF"/>
        <w:spacing w:line="360" w:lineRule="auto"/>
        <w:ind w:right="10"/>
        <w:jc w:val="both"/>
        <w:rPr>
          <w:rFonts w:ascii="Arial" w:eastAsia="Arial" w:hAnsi="Arial" w:cs="Arial"/>
          <w:color w:val="000000"/>
          <w:sz w:val="16"/>
          <w:szCs w:val="16"/>
        </w:rPr>
      </w:pPr>
      <w:r w:rsidRPr="00356349">
        <w:rPr>
          <w:rFonts w:ascii="Arial" w:eastAsia="Arial" w:hAnsi="Arial" w:cs="Arial"/>
          <w:color w:val="000000"/>
          <w:sz w:val="16"/>
          <w:szCs w:val="16"/>
        </w:rPr>
        <w:t>Wykonawca może powierzyć wykonanie części zamówienia podwykonawcy.</w:t>
      </w:r>
    </w:p>
    <w:p w:rsidR="004513F9" w:rsidRPr="00356349" w:rsidRDefault="004513F9" w:rsidP="00E746A8">
      <w:pPr>
        <w:numPr>
          <w:ilvl w:val="0"/>
          <w:numId w:val="17"/>
        </w:numPr>
        <w:spacing w:line="360" w:lineRule="auto"/>
        <w:jc w:val="both"/>
        <w:rPr>
          <w:rFonts w:ascii="Arial" w:eastAsia="Arial" w:hAnsi="Arial" w:cs="Arial"/>
          <w:sz w:val="16"/>
          <w:szCs w:val="16"/>
        </w:rPr>
      </w:pPr>
      <w:r w:rsidRPr="00356349">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4513F9" w:rsidRPr="00356349" w:rsidRDefault="004513F9" w:rsidP="00E746A8">
      <w:pPr>
        <w:numPr>
          <w:ilvl w:val="0"/>
          <w:numId w:val="17"/>
        </w:numPr>
        <w:spacing w:line="360" w:lineRule="auto"/>
        <w:jc w:val="both"/>
        <w:rPr>
          <w:rFonts w:ascii="Arial" w:eastAsia="Arial" w:hAnsi="Arial" w:cs="Arial"/>
          <w:sz w:val="16"/>
          <w:szCs w:val="16"/>
        </w:rPr>
      </w:pPr>
      <w:r w:rsidRPr="00356349">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915C71" w:rsidRDefault="004513F9" w:rsidP="00E746A8">
      <w:pPr>
        <w:numPr>
          <w:ilvl w:val="0"/>
          <w:numId w:val="17"/>
        </w:numPr>
        <w:spacing w:line="360" w:lineRule="auto"/>
        <w:jc w:val="both"/>
        <w:rPr>
          <w:rFonts w:ascii="Arial" w:eastAsiaTheme="minorHAnsi" w:hAnsi="Arial" w:cs="Arial"/>
          <w:bCs/>
          <w:color w:val="000000"/>
          <w:sz w:val="16"/>
          <w:szCs w:val="16"/>
        </w:rPr>
      </w:pPr>
      <w:r w:rsidRPr="00356349">
        <w:rPr>
          <w:rFonts w:ascii="Arial" w:eastAsiaTheme="minorHAnsi" w:hAnsi="Arial" w:cs="Arial"/>
          <w:bCs/>
          <w:color w:val="000000"/>
          <w:sz w:val="16"/>
          <w:szCs w:val="16"/>
        </w:rPr>
        <w:t>Zamawiający nie wymaga złożenia oferty w postaci katalogi elektronicznego</w:t>
      </w:r>
      <w:r w:rsidR="00244BE8" w:rsidRPr="00356349">
        <w:rPr>
          <w:rFonts w:ascii="Arial" w:eastAsiaTheme="minorHAnsi" w:hAnsi="Arial" w:cs="Arial"/>
          <w:bCs/>
          <w:color w:val="000000"/>
          <w:sz w:val="16"/>
          <w:szCs w:val="16"/>
        </w:rPr>
        <w:t>.</w:t>
      </w:r>
    </w:p>
    <w:p w:rsidR="00915C71" w:rsidRDefault="00915C71">
      <w:pPr>
        <w:rPr>
          <w:rFonts w:ascii="Arial" w:eastAsiaTheme="minorHAnsi" w:hAnsi="Arial" w:cs="Arial"/>
          <w:bCs/>
          <w:color w:val="000000"/>
          <w:sz w:val="16"/>
          <w:szCs w:val="16"/>
        </w:rPr>
      </w:pPr>
      <w:r>
        <w:rPr>
          <w:rFonts w:ascii="Arial" w:eastAsiaTheme="minorHAnsi" w:hAnsi="Arial" w:cs="Arial"/>
          <w:bCs/>
          <w:color w:val="000000"/>
          <w:sz w:val="16"/>
          <w:szCs w:val="16"/>
        </w:rPr>
        <w:br w:type="page"/>
      </w:r>
    </w:p>
    <w:p w:rsidR="00915C71" w:rsidRDefault="00915C71" w:rsidP="006150A2">
      <w:pPr>
        <w:tabs>
          <w:tab w:val="left" w:pos="8505"/>
        </w:tabs>
        <w:spacing w:line="360" w:lineRule="auto"/>
        <w:jc w:val="right"/>
        <w:rPr>
          <w:rFonts w:ascii="Arial" w:eastAsia="Arial" w:hAnsi="Arial" w:cs="Arial"/>
          <w:b/>
          <w:sz w:val="16"/>
          <w:szCs w:val="16"/>
        </w:rPr>
      </w:pPr>
      <w:r w:rsidRPr="006150A2">
        <w:rPr>
          <w:rFonts w:ascii="Arial" w:eastAsia="Arial" w:hAnsi="Arial" w:cs="Arial"/>
          <w:b/>
          <w:sz w:val="16"/>
          <w:szCs w:val="16"/>
        </w:rPr>
        <w:lastRenderedPageBreak/>
        <w:t>ZAŁACZNIK NR 1</w:t>
      </w:r>
      <w:r w:rsidR="00B30164">
        <w:rPr>
          <w:rFonts w:ascii="Arial" w:eastAsia="Arial" w:hAnsi="Arial" w:cs="Arial"/>
          <w:b/>
          <w:sz w:val="16"/>
          <w:szCs w:val="16"/>
        </w:rPr>
        <w:t>A</w:t>
      </w:r>
      <w:r w:rsidRPr="006150A2">
        <w:rPr>
          <w:rFonts w:ascii="Arial" w:eastAsia="Arial" w:hAnsi="Arial" w:cs="Arial"/>
          <w:b/>
          <w:sz w:val="16"/>
          <w:szCs w:val="16"/>
        </w:rPr>
        <w:t xml:space="preserve"> DO SWZ</w:t>
      </w:r>
      <w:r w:rsidR="00B30164">
        <w:rPr>
          <w:rFonts w:ascii="Arial" w:eastAsia="Arial" w:hAnsi="Arial" w:cs="Arial"/>
          <w:b/>
          <w:sz w:val="16"/>
          <w:szCs w:val="16"/>
        </w:rPr>
        <w:t xml:space="preserve"> – PAKIET 1</w:t>
      </w:r>
    </w:p>
    <w:p w:rsidR="00F50E6C" w:rsidRDefault="00F50E6C" w:rsidP="003D5050">
      <w:pPr>
        <w:rPr>
          <w:rFonts w:ascii="Arial" w:hAnsi="Arial" w:cs="Arial"/>
          <w:b/>
          <w:bCs/>
          <w:sz w:val="16"/>
          <w:szCs w:val="16"/>
          <w:u w:val="single"/>
        </w:rPr>
      </w:pPr>
    </w:p>
    <w:p w:rsidR="003D5050" w:rsidRDefault="003D5050" w:rsidP="003D5050">
      <w:pPr>
        <w:rPr>
          <w:rFonts w:ascii="Arial" w:hAnsi="Arial" w:cs="Arial"/>
          <w:b/>
          <w:bCs/>
          <w:sz w:val="16"/>
          <w:szCs w:val="16"/>
          <w:u w:val="single"/>
        </w:rPr>
      </w:pPr>
      <w:r w:rsidRPr="00F6196B">
        <w:rPr>
          <w:rFonts w:ascii="Arial" w:hAnsi="Arial" w:cs="Arial"/>
          <w:b/>
          <w:bCs/>
          <w:sz w:val="16"/>
          <w:szCs w:val="16"/>
          <w:highlight w:val="cyan"/>
          <w:u w:val="single"/>
        </w:rPr>
        <w:t>PAKIET I</w:t>
      </w:r>
      <w:r w:rsidR="00B30164">
        <w:rPr>
          <w:rFonts w:ascii="Arial" w:hAnsi="Arial" w:cs="Arial"/>
          <w:b/>
          <w:bCs/>
          <w:sz w:val="16"/>
          <w:szCs w:val="16"/>
          <w:highlight w:val="cyan"/>
          <w:u w:val="single"/>
        </w:rPr>
        <w:t xml:space="preserve"> </w:t>
      </w:r>
      <w:r w:rsidRPr="00F6196B">
        <w:rPr>
          <w:rFonts w:ascii="Arial" w:hAnsi="Arial" w:cs="Arial"/>
          <w:b/>
          <w:bCs/>
          <w:sz w:val="16"/>
          <w:szCs w:val="16"/>
          <w:highlight w:val="cyan"/>
          <w:u w:val="single"/>
        </w:rPr>
        <w:t>- Endoprotez</w:t>
      </w:r>
      <w:r w:rsidR="00690A17">
        <w:rPr>
          <w:rFonts w:ascii="Arial" w:hAnsi="Arial" w:cs="Arial"/>
          <w:b/>
          <w:bCs/>
          <w:sz w:val="16"/>
          <w:szCs w:val="16"/>
          <w:highlight w:val="cyan"/>
          <w:u w:val="single"/>
        </w:rPr>
        <w:t>y</w:t>
      </w:r>
      <w:r w:rsidRPr="00F6196B">
        <w:rPr>
          <w:rFonts w:ascii="Arial" w:hAnsi="Arial" w:cs="Arial"/>
          <w:b/>
          <w:bCs/>
          <w:sz w:val="16"/>
          <w:szCs w:val="16"/>
          <w:highlight w:val="cyan"/>
          <w:u w:val="single"/>
        </w:rPr>
        <w:t xml:space="preserve"> stawu biodrowego</w:t>
      </w:r>
      <w:r w:rsidRPr="003D5050">
        <w:rPr>
          <w:rFonts w:ascii="Arial" w:hAnsi="Arial" w:cs="Arial"/>
          <w:b/>
          <w:bCs/>
          <w:sz w:val="16"/>
          <w:szCs w:val="16"/>
          <w:u w:val="single"/>
        </w:rPr>
        <w:t xml:space="preserve"> </w:t>
      </w:r>
    </w:p>
    <w:p w:rsidR="003D5050" w:rsidRPr="003D5050" w:rsidRDefault="003D5050" w:rsidP="003D5050">
      <w:pPr>
        <w:rPr>
          <w:rFonts w:ascii="Arial" w:hAnsi="Arial" w:cs="Arial"/>
          <w:sz w:val="16"/>
          <w:szCs w:val="16"/>
        </w:rPr>
      </w:pPr>
    </w:p>
    <w:tbl>
      <w:tblPr>
        <w:tblW w:w="5000" w:type="pct"/>
        <w:tblLook w:val="0000"/>
      </w:tblPr>
      <w:tblGrid>
        <w:gridCol w:w="505"/>
        <w:gridCol w:w="7733"/>
        <w:gridCol w:w="1050"/>
      </w:tblGrid>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b/>
                <w:sz w:val="16"/>
                <w:szCs w:val="16"/>
              </w:rPr>
              <w:t>L.p.</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eastAsia="Arial Narrow" w:hAnsi="Arial" w:cs="Arial"/>
                <w:b/>
                <w:sz w:val="16"/>
                <w:szCs w:val="16"/>
              </w:rPr>
              <w:t xml:space="preserve"> </w:t>
            </w:r>
            <w:r w:rsidRPr="003D5050">
              <w:rPr>
                <w:rFonts w:ascii="Arial" w:hAnsi="Arial" w:cs="Arial"/>
                <w:b/>
                <w:sz w:val="16"/>
                <w:szCs w:val="16"/>
              </w:rPr>
              <w:t>Opis przedmiotu zamówienia</w:t>
            </w:r>
          </w:p>
          <w:p w:rsidR="003D5050" w:rsidRPr="003D5050" w:rsidRDefault="003D5050" w:rsidP="003D5050">
            <w:pPr>
              <w:spacing w:line="276" w:lineRule="auto"/>
              <w:rPr>
                <w:rFonts w:ascii="Arial" w:hAnsi="Arial" w:cs="Arial"/>
                <w:sz w:val="16"/>
                <w:szCs w:val="16"/>
              </w:rPr>
            </w:pP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jc w:val="center"/>
              <w:rPr>
                <w:rFonts w:ascii="Arial" w:hAnsi="Arial" w:cs="Arial"/>
                <w:b/>
                <w:sz w:val="16"/>
                <w:szCs w:val="16"/>
              </w:rPr>
            </w:pPr>
            <w:r w:rsidRPr="00F50E6C">
              <w:rPr>
                <w:rFonts w:ascii="Arial" w:hAnsi="Arial" w:cs="Arial"/>
                <w:b/>
                <w:sz w:val="16"/>
                <w:szCs w:val="16"/>
              </w:rPr>
              <w:t>Ilość sztuk</w:t>
            </w: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b/>
                <w:bCs/>
                <w:sz w:val="16"/>
                <w:szCs w:val="16"/>
              </w:rPr>
              <w:t>A.</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Endoprotezy stawu biodrowego</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napToGrid w:val="0"/>
              <w:spacing w:line="276" w:lineRule="auto"/>
              <w:rPr>
                <w:rFonts w:ascii="Arial" w:hAnsi="Arial" w:cs="Arial"/>
                <w:b/>
                <w:sz w:val="16"/>
                <w:szCs w:val="16"/>
              </w:rPr>
            </w:pP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w:t>
            </w:r>
          </w:p>
        </w:tc>
        <w:tc>
          <w:tcPr>
            <w:tcW w:w="4163" w:type="pct"/>
            <w:tcBorders>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color w:val="000000"/>
                <w:sz w:val="16"/>
                <w:szCs w:val="16"/>
              </w:rPr>
              <w:t xml:space="preserve">Trzpień typu MIS </w:t>
            </w:r>
            <w:proofErr w:type="spellStart"/>
            <w:r w:rsidRPr="003D5050">
              <w:rPr>
                <w:rFonts w:ascii="Arial" w:hAnsi="Arial" w:cs="Arial"/>
                <w:b/>
                <w:bCs/>
                <w:color w:val="000000"/>
                <w:sz w:val="16"/>
                <w:szCs w:val="16"/>
              </w:rPr>
              <w:t>bezcementowy</w:t>
            </w:r>
            <w:proofErr w:type="spellEnd"/>
            <w:r w:rsidRPr="003D5050">
              <w:rPr>
                <w:rFonts w:ascii="Arial" w:hAnsi="Arial" w:cs="Arial"/>
                <w:color w:val="000000"/>
                <w:sz w:val="16"/>
                <w:szCs w:val="16"/>
              </w:rPr>
              <w:t>, krótki (</w:t>
            </w:r>
            <w:proofErr w:type="spellStart"/>
            <w:r w:rsidRPr="003D5050">
              <w:rPr>
                <w:rFonts w:ascii="Arial" w:hAnsi="Arial" w:cs="Arial"/>
                <w:color w:val="000000"/>
                <w:sz w:val="16"/>
                <w:szCs w:val="16"/>
              </w:rPr>
              <w:t>przynasadowy</w:t>
            </w:r>
            <w:proofErr w:type="spellEnd"/>
            <w:r w:rsidRPr="003D5050">
              <w:rPr>
                <w:rFonts w:ascii="Arial" w:hAnsi="Arial" w:cs="Arial"/>
                <w:color w:val="000000"/>
                <w:sz w:val="16"/>
                <w:szCs w:val="16"/>
              </w:rPr>
              <w:t xml:space="preserve">) w dwóch płaszczyznach, posiadający kształt klina, zwężający się </w:t>
            </w:r>
            <w:proofErr w:type="spellStart"/>
            <w:r w:rsidRPr="003D5050">
              <w:rPr>
                <w:rFonts w:ascii="Arial" w:hAnsi="Arial" w:cs="Arial"/>
                <w:color w:val="000000"/>
                <w:sz w:val="16"/>
                <w:szCs w:val="16"/>
              </w:rPr>
              <w:t>dystalnie</w:t>
            </w:r>
            <w:proofErr w:type="spellEnd"/>
            <w:r w:rsidRPr="003D5050">
              <w:rPr>
                <w:rFonts w:ascii="Arial" w:hAnsi="Arial" w:cs="Arial"/>
                <w:color w:val="000000"/>
                <w:sz w:val="16"/>
                <w:szCs w:val="16"/>
              </w:rPr>
              <w:t xml:space="preserve">, spłaszczony, samocentrujący się w kanale szpikowym ,bez kołnierza. Wykonany ze stopu tytanu, w 2/3 części bliższej pokryty tytanową okładziną porowatą napylaną próżniowo i opcjonalnie dodatkowo warstwą </w:t>
            </w:r>
            <w:proofErr w:type="spellStart"/>
            <w:r w:rsidRPr="003D5050">
              <w:rPr>
                <w:rFonts w:ascii="Arial" w:hAnsi="Arial" w:cs="Arial"/>
                <w:color w:val="000000"/>
                <w:sz w:val="16"/>
                <w:szCs w:val="16"/>
              </w:rPr>
              <w:t>hydroksyapatytu</w:t>
            </w:r>
            <w:proofErr w:type="spellEnd"/>
            <w:r w:rsidRPr="003D5050">
              <w:rPr>
                <w:rFonts w:ascii="Arial" w:hAnsi="Arial" w:cs="Arial"/>
                <w:color w:val="000000"/>
                <w:sz w:val="16"/>
                <w:szCs w:val="16"/>
              </w:rPr>
              <w:t xml:space="preserve">. Trzpień z o opcją (offset lateralny) w celu umożliwienia regulacji napięcia tkanek miękkich bez konieczności zmiany długości szyjki implantu głowy. Trzpień w minimum  14 rozmiarach na każdą z opcji standardowych i </w:t>
            </w:r>
            <w:proofErr w:type="spellStart"/>
            <w:r w:rsidRPr="003D5050">
              <w:rPr>
                <w:rFonts w:ascii="Arial" w:hAnsi="Arial" w:cs="Arial"/>
                <w:color w:val="000000"/>
                <w:sz w:val="16"/>
                <w:szCs w:val="16"/>
              </w:rPr>
              <w:t>lateralizowanych</w:t>
            </w:r>
            <w:proofErr w:type="spellEnd"/>
            <w:r w:rsidRPr="003D5050">
              <w:rPr>
                <w:rFonts w:ascii="Arial" w:hAnsi="Arial" w:cs="Arial"/>
                <w:color w:val="000000"/>
                <w:sz w:val="16"/>
                <w:szCs w:val="16"/>
              </w:rPr>
              <w:t>. Długość trzpienia od 95mm -121mm. Stożek 12/14.</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4</w:t>
            </w:r>
          </w:p>
          <w:p w:rsidR="003D5050" w:rsidRPr="00F50E6C" w:rsidRDefault="003D5050" w:rsidP="003D5050">
            <w:pPr>
              <w:spacing w:line="276" w:lineRule="auto"/>
              <w:rPr>
                <w:rFonts w:ascii="Arial" w:hAnsi="Arial" w:cs="Arial"/>
                <w:b/>
                <w:bCs/>
                <w:color w:val="000000"/>
                <w:sz w:val="16"/>
                <w:szCs w:val="16"/>
              </w:rPr>
            </w:pPr>
          </w:p>
          <w:p w:rsidR="003D5050" w:rsidRPr="00F50E6C" w:rsidRDefault="003D5050" w:rsidP="003D5050">
            <w:pPr>
              <w:spacing w:line="276" w:lineRule="auto"/>
              <w:rPr>
                <w:rFonts w:ascii="Arial" w:hAnsi="Arial" w:cs="Arial"/>
                <w:b/>
                <w:color w:val="000000"/>
                <w:sz w:val="16"/>
                <w:szCs w:val="16"/>
              </w:rPr>
            </w:pPr>
          </w:p>
          <w:p w:rsidR="003D5050" w:rsidRPr="00F50E6C" w:rsidRDefault="003D5050" w:rsidP="003D5050">
            <w:pPr>
              <w:spacing w:line="276" w:lineRule="auto"/>
              <w:rPr>
                <w:rFonts w:ascii="Arial" w:hAnsi="Arial" w:cs="Arial"/>
                <w:b/>
                <w:bCs/>
                <w:color w:val="000000"/>
                <w:sz w:val="16"/>
                <w:szCs w:val="16"/>
              </w:rPr>
            </w:pP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2.</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color w:val="000000"/>
                <w:sz w:val="16"/>
                <w:szCs w:val="16"/>
              </w:rPr>
              <w:t>Trzpień cementowany</w:t>
            </w:r>
            <w:r w:rsidRPr="003D5050">
              <w:rPr>
                <w:rFonts w:ascii="Arial" w:hAnsi="Arial" w:cs="Arial"/>
                <w:color w:val="000000"/>
                <w:sz w:val="16"/>
                <w:szCs w:val="16"/>
              </w:rPr>
              <w:t xml:space="preserve">, prosty, </w:t>
            </w:r>
            <w:proofErr w:type="spellStart"/>
            <w:r w:rsidRPr="003D5050">
              <w:rPr>
                <w:rFonts w:ascii="Arial" w:hAnsi="Arial" w:cs="Arial"/>
                <w:color w:val="000000"/>
                <w:sz w:val="16"/>
                <w:szCs w:val="16"/>
              </w:rPr>
              <w:t>bezkołnierzowy</w:t>
            </w:r>
            <w:proofErr w:type="spellEnd"/>
            <w:r w:rsidRPr="003D5050">
              <w:rPr>
                <w:rFonts w:ascii="Arial" w:hAnsi="Arial" w:cs="Arial"/>
                <w:color w:val="000000"/>
                <w:sz w:val="16"/>
                <w:szCs w:val="16"/>
              </w:rPr>
              <w:t xml:space="preserve">,  samocentrujący się w kanale. Rozmiar:10 rozmiarów w wersji  standardowej oraz w 10 rozmiarach wersji lateralnej ( szyjka protezy przesunięta przyśrodkowo o </w:t>
            </w:r>
          </w:p>
          <w:p w:rsidR="003D5050" w:rsidRPr="003D5050" w:rsidRDefault="003D5050" w:rsidP="003D5050">
            <w:pPr>
              <w:spacing w:line="276" w:lineRule="auto"/>
              <w:rPr>
                <w:rFonts w:ascii="Arial" w:hAnsi="Arial" w:cs="Arial"/>
                <w:sz w:val="16"/>
                <w:szCs w:val="16"/>
              </w:rPr>
            </w:pPr>
            <w:r w:rsidRPr="003D5050">
              <w:rPr>
                <w:rFonts w:ascii="Arial" w:hAnsi="Arial" w:cs="Arial"/>
                <w:color w:val="000000"/>
                <w:sz w:val="16"/>
                <w:szCs w:val="16"/>
              </w:rPr>
              <w:t>8 mm).Powierzchnia pokryta podłużnymi rowkami, zapewniającymi właściwe zakotwiczenie. Kąt CCD stały -135 stopni. Stożek12/14.</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100</w:t>
            </w:r>
          </w:p>
          <w:p w:rsidR="003D5050" w:rsidRPr="00F50E6C" w:rsidRDefault="003D5050" w:rsidP="003D5050">
            <w:pPr>
              <w:spacing w:line="276" w:lineRule="auto"/>
              <w:rPr>
                <w:rFonts w:ascii="Arial" w:hAnsi="Arial" w:cs="Arial"/>
                <w:b/>
                <w:bCs/>
                <w:color w:val="000000"/>
                <w:sz w:val="16"/>
                <w:szCs w:val="16"/>
              </w:rPr>
            </w:pP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3.</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color w:val="000000"/>
                <w:sz w:val="16"/>
                <w:szCs w:val="16"/>
              </w:rPr>
              <w:t xml:space="preserve">Trzpień </w:t>
            </w:r>
            <w:r w:rsidRPr="003D5050">
              <w:rPr>
                <w:rFonts w:ascii="Arial" w:hAnsi="Arial" w:cs="Arial"/>
                <w:color w:val="000000"/>
                <w:sz w:val="16"/>
                <w:szCs w:val="16"/>
              </w:rPr>
              <w:t xml:space="preserve"> </w:t>
            </w:r>
            <w:proofErr w:type="spellStart"/>
            <w:r w:rsidRPr="003D5050">
              <w:rPr>
                <w:rFonts w:ascii="Arial" w:hAnsi="Arial" w:cs="Arial"/>
                <w:b/>
                <w:color w:val="000000"/>
                <w:sz w:val="16"/>
                <w:szCs w:val="16"/>
              </w:rPr>
              <w:t>bezcementowy</w:t>
            </w:r>
            <w:proofErr w:type="spellEnd"/>
            <w:r w:rsidRPr="003D5050">
              <w:rPr>
                <w:rFonts w:ascii="Arial" w:hAnsi="Arial" w:cs="Arial"/>
                <w:b/>
                <w:color w:val="000000"/>
                <w:sz w:val="16"/>
                <w:szCs w:val="16"/>
              </w:rPr>
              <w:t>,</w:t>
            </w:r>
            <w:r w:rsidRPr="003D5050">
              <w:rPr>
                <w:rFonts w:ascii="Arial" w:hAnsi="Arial" w:cs="Arial"/>
                <w:color w:val="000000"/>
                <w:sz w:val="16"/>
                <w:szCs w:val="16"/>
              </w:rPr>
              <w:t xml:space="preserve">  tytanowy krótki, w kształcie klina zwężający się </w:t>
            </w:r>
            <w:proofErr w:type="spellStart"/>
            <w:r w:rsidRPr="003D5050">
              <w:rPr>
                <w:rFonts w:ascii="Arial" w:hAnsi="Arial" w:cs="Arial"/>
                <w:color w:val="000000"/>
                <w:sz w:val="16"/>
                <w:szCs w:val="16"/>
              </w:rPr>
              <w:t>dystalnie</w:t>
            </w:r>
            <w:proofErr w:type="spellEnd"/>
            <w:r w:rsidRPr="003D5050">
              <w:rPr>
                <w:rFonts w:ascii="Arial" w:hAnsi="Arial" w:cs="Arial"/>
                <w:color w:val="000000"/>
                <w:sz w:val="16"/>
                <w:szCs w:val="16"/>
              </w:rPr>
              <w:t>, bez kołnierza , w minimum 10 rozmiarach standardowych oraz dodatkowych  10 z offsetem lateralnym, pokryty tytanową okładziną porowatą .Stożek 12/14.</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450</w:t>
            </w:r>
          </w:p>
          <w:p w:rsidR="003D5050" w:rsidRPr="00F50E6C" w:rsidRDefault="003D5050" w:rsidP="003D5050">
            <w:pPr>
              <w:spacing w:line="276" w:lineRule="auto"/>
              <w:rPr>
                <w:rFonts w:ascii="Arial" w:hAnsi="Arial" w:cs="Arial"/>
                <w:b/>
                <w:bCs/>
                <w:color w:val="000000"/>
                <w:sz w:val="16"/>
                <w:szCs w:val="16"/>
              </w:rPr>
            </w:pPr>
          </w:p>
          <w:p w:rsidR="003D5050" w:rsidRPr="00F50E6C" w:rsidRDefault="003D5050" w:rsidP="003D5050">
            <w:pPr>
              <w:spacing w:line="276" w:lineRule="auto"/>
              <w:rPr>
                <w:rFonts w:ascii="Arial" w:hAnsi="Arial" w:cs="Arial"/>
                <w:b/>
                <w:color w:val="000000"/>
                <w:sz w:val="16"/>
                <w:szCs w:val="16"/>
              </w:rPr>
            </w:pPr>
          </w:p>
        </w:tc>
      </w:tr>
      <w:tr w:rsidR="003D5050" w:rsidRPr="003D5050" w:rsidTr="003D5050">
        <w:trPr>
          <w:trHeight w:val="799"/>
        </w:trPr>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napToGrid w:val="0"/>
              <w:jc w:val="center"/>
              <w:rPr>
                <w:rFonts w:ascii="Arial" w:hAnsi="Arial" w:cs="Arial"/>
                <w:color w:val="000000"/>
                <w:sz w:val="16"/>
                <w:szCs w:val="16"/>
              </w:rPr>
            </w:pPr>
          </w:p>
          <w:p w:rsidR="003D5050" w:rsidRPr="003D5050" w:rsidRDefault="003D5050" w:rsidP="003D5050">
            <w:pPr>
              <w:jc w:val="center"/>
              <w:rPr>
                <w:rFonts w:ascii="Arial" w:hAnsi="Arial" w:cs="Arial"/>
                <w:sz w:val="16"/>
                <w:szCs w:val="16"/>
              </w:rPr>
            </w:pPr>
            <w:r w:rsidRPr="003D5050">
              <w:rPr>
                <w:rFonts w:ascii="Arial" w:hAnsi="Arial" w:cs="Arial"/>
                <w:sz w:val="16"/>
                <w:szCs w:val="16"/>
              </w:rPr>
              <w:t>4.</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color w:val="000000"/>
                <w:sz w:val="16"/>
                <w:szCs w:val="16"/>
              </w:rPr>
              <w:t xml:space="preserve">Trzpień </w:t>
            </w:r>
            <w:proofErr w:type="spellStart"/>
            <w:r w:rsidRPr="003D5050">
              <w:rPr>
                <w:rFonts w:ascii="Arial" w:hAnsi="Arial" w:cs="Arial"/>
                <w:color w:val="000000"/>
                <w:sz w:val="16"/>
                <w:szCs w:val="16"/>
              </w:rPr>
              <w:t>bezcementowy</w:t>
            </w:r>
            <w:proofErr w:type="spellEnd"/>
            <w:r w:rsidRPr="003D5050">
              <w:rPr>
                <w:rFonts w:ascii="Arial" w:hAnsi="Arial" w:cs="Arial"/>
                <w:color w:val="000000"/>
                <w:sz w:val="16"/>
                <w:szCs w:val="16"/>
              </w:rPr>
              <w:t xml:space="preserve"> tytanowy, w dwóch płaszczyznach , w kształcie klina, zwężający się </w:t>
            </w:r>
            <w:proofErr w:type="spellStart"/>
            <w:r w:rsidRPr="003D5050">
              <w:rPr>
                <w:rFonts w:ascii="Arial" w:hAnsi="Arial" w:cs="Arial"/>
                <w:color w:val="000000"/>
                <w:sz w:val="16"/>
                <w:szCs w:val="16"/>
              </w:rPr>
              <w:t>dystalnie</w:t>
            </w:r>
            <w:proofErr w:type="spellEnd"/>
            <w:r w:rsidRPr="003D5050">
              <w:rPr>
                <w:rFonts w:ascii="Arial" w:hAnsi="Arial" w:cs="Arial"/>
                <w:color w:val="000000"/>
                <w:sz w:val="16"/>
                <w:szCs w:val="16"/>
              </w:rPr>
              <w:t xml:space="preserve">, spłaszczony, samocentrujący się w kanale szpikowym . Trzpień w 10 rozmiarach standardowych i 10 </w:t>
            </w:r>
            <w:proofErr w:type="spellStart"/>
            <w:r w:rsidRPr="003D5050">
              <w:rPr>
                <w:rFonts w:ascii="Arial" w:hAnsi="Arial" w:cs="Arial"/>
                <w:color w:val="000000"/>
                <w:sz w:val="16"/>
                <w:szCs w:val="16"/>
              </w:rPr>
              <w:t>lateralizowanych</w:t>
            </w:r>
            <w:proofErr w:type="spellEnd"/>
            <w:r w:rsidRPr="003D5050">
              <w:rPr>
                <w:rFonts w:ascii="Arial" w:hAnsi="Arial" w:cs="Arial"/>
                <w:color w:val="000000"/>
                <w:sz w:val="16"/>
                <w:szCs w:val="16"/>
              </w:rPr>
              <w:t xml:space="preserve">. </w:t>
            </w:r>
          </w:p>
          <w:p w:rsidR="003D5050" w:rsidRPr="003D5050" w:rsidRDefault="003D5050" w:rsidP="003D5050">
            <w:pPr>
              <w:spacing w:line="276" w:lineRule="auto"/>
              <w:rPr>
                <w:rFonts w:ascii="Arial" w:hAnsi="Arial" w:cs="Arial"/>
                <w:sz w:val="16"/>
                <w:szCs w:val="16"/>
              </w:rPr>
            </w:pPr>
            <w:r w:rsidRPr="003D5050">
              <w:rPr>
                <w:rFonts w:ascii="Arial" w:hAnsi="Arial" w:cs="Arial"/>
                <w:color w:val="000000"/>
                <w:sz w:val="16"/>
                <w:szCs w:val="16"/>
              </w:rPr>
              <w:t>Stożek 12/14.</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100</w:t>
            </w: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5.</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color w:val="000000"/>
                <w:sz w:val="16"/>
                <w:szCs w:val="16"/>
              </w:rPr>
              <w:t>Panewka  standardowa,</w:t>
            </w:r>
            <w:r w:rsidRPr="003D5050">
              <w:rPr>
                <w:rFonts w:ascii="Arial" w:hAnsi="Arial" w:cs="Arial"/>
                <w:color w:val="000000"/>
                <w:sz w:val="16"/>
                <w:szCs w:val="16"/>
              </w:rPr>
              <w:t xml:space="preserve"> </w:t>
            </w:r>
            <w:proofErr w:type="spellStart"/>
            <w:r w:rsidRPr="003D5050">
              <w:rPr>
                <w:rFonts w:ascii="Arial" w:hAnsi="Arial" w:cs="Arial"/>
                <w:color w:val="000000"/>
                <w:sz w:val="16"/>
                <w:szCs w:val="16"/>
              </w:rPr>
              <w:t>polietylenowa,cementowana</w:t>
            </w:r>
            <w:proofErr w:type="spellEnd"/>
            <w:r w:rsidRPr="003D5050">
              <w:rPr>
                <w:rFonts w:ascii="Arial" w:hAnsi="Arial" w:cs="Arial"/>
                <w:color w:val="000000"/>
                <w:sz w:val="16"/>
                <w:szCs w:val="16"/>
              </w:rPr>
              <w:t xml:space="preserve"> lub z okapem 10 </w:t>
            </w:r>
            <w:proofErr w:type="spellStart"/>
            <w:r w:rsidRPr="003D5050">
              <w:rPr>
                <w:rFonts w:ascii="Arial" w:hAnsi="Arial" w:cs="Arial"/>
                <w:color w:val="000000"/>
                <w:sz w:val="16"/>
                <w:szCs w:val="16"/>
              </w:rPr>
              <w:t>stopnitypu</w:t>
            </w:r>
            <w:proofErr w:type="spellEnd"/>
            <w:r w:rsidRPr="003D5050">
              <w:rPr>
                <w:rFonts w:ascii="Arial" w:hAnsi="Arial" w:cs="Arial"/>
                <w:color w:val="000000"/>
                <w:sz w:val="16"/>
                <w:szCs w:val="16"/>
              </w:rPr>
              <w:t xml:space="preserve"> </w:t>
            </w:r>
            <w:proofErr w:type="spellStart"/>
            <w:r w:rsidRPr="003D5050">
              <w:rPr>
                <w:rFonts w:ascii="Arial" w:hAnsi="Arial" w:cs="Arial"/>
                <w:color w:val="000000"/>
                <w:sz w:val="16"/>
                <w:szCs w:val="16"/>
              </w:rPr>
              <w:t>CrossLinking</w:t>
            </w:r>
            <w:proofErr w:type="spellEnd"/>
            <w:r w:rsidRPr="003D5050">
              <w:rPr>
                <w:rFonts w:ascii="Arial" w:hAnsi="Arial" w:cs="Arial"/>
                <w:color w:val="000000"/>
                <w:sz w:val="16"/>
                <w:szCs w:val="16"/>
              </w:rPr>
              <w:t xml:space="preserve">. Na zewnętrznej części panewki </w:t>
            </w:r>
            <w:proofErr w:type="spellStart"/>
            <w:r w:rsidRPr="003D5050">
              <w:rPr>
                <w:rFonts w:ascii="Arial" w:hAnsi="Arial" w:cs="Arial"/>
                <w:color w:val="000000"/>
                <w:sz w:val="16"/>
                <w:szCs w:val="16"/>
              </w:rPr>
              <w:t>dystansery</w:t>
            </w:r>
            <w:proofErr w:type="spellEnd"/>
            <w:r w:rsidRPr="003D5050">
              <w:rPr>
                <w:rFonts w:ascii="Arial" w:hAnsi="Arial" w:cs="Arial"/>
                <w:color w:val="000000"/>
                <w:sz w:val="16"/>
                <w:szCs w:val="16"/>
              </w:rPr>
              <w:t xml:space="preserve"> zapewniające zachowanie odpowiedniej grubości powłoki cementowej, wykonane z CMMA dla zwiększenia siły wiązania cementu.</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50</w:t>
            </w:r>
          </w:p>
          <w:p w:rsidR="003D5050" w:rsidRPr="00F50E6C" w:rsidRDefault="003D5050" w:rsidP="003D5050">
            <w:pPr>
              <w:spacing w:line="276" w:lineRule="auto"/>
              <w:rPr>
                <w:rFonts w:ascii="Arial" w:hAnsi="Arial" w:cs="Arial"/>
                <w:b/>
                <w:bCs/>
                <w:color w:val="000000"/>
                <w:sz w:val="16"/>
                <w:szCs w:val="16"/>
              </w:rPr>
            </w:pP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6.</w:t>
            </w:r>
          </w:p>
        </w:tc>
        <w:tc>
          <w:tcPr>
            <w:tcW w:w="4163" w:type="pct"/>
            <w:tcBorders>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color w:val="000000"/>
                <w:sz w:val="16"/>
                <w:szCs w:val="16"/>
              </w:rPr>
              <w:t xml:space="preserve">Panewka </w:t>
            </w:r>
            <w:proofErr w:type="spellStart"/>
            <w:r w:rsidRPr="003D5050">
              <w:rPr>
                <w:rFonts w:ascii="Arial" w:hAnsi="Arial" w:cs="Arial"/>
                <w:b/>
                <w:color w:val="000000"/>
                <w:sz w:val="16"/>
                <w:szCs w:val="16"/>
              </w:rPr>
              <w:t>bezcementowa</w:t>
            </w:r>
            <w:proofErr w:type="spellEnd"/>
            <w:r w:rsidRPr="003D5050">
              <w:rPr>
                <w:rFonts w:ascii="Arial" w:hAnsi="Arial" w:cs="Arial"/>
                <w:color w:val="000000"/>
                <w:sz w:val="16"/>
                <w:szCs w:val="16"/>
              </w:rPr>
              <w:t>, tytanowa , przystosowana do wkładów polietylenowych i ceramicznych o makrostrukturze ząbków o różnym nachyleniu, ułatwiająca pierwotną stabilizację , w rozmiarach:42mm-74mm, z otworami na śruby i bez otworów.</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450</w:t>
            </w:r>
          </w:p>
          <w:p w:rsidR="003D5050" w:rsidRPr="00F50E6C" w:rsidRDefault="003D5050" w:rsidP="003D5050">
            <w:pPr>
              <w:spacing w:line="276" w:lineRule="auto"/>
              <w:rPr>
                <w:rFonts w:ascii="Arial" w:hAnsi="Arial" w:cs="Arial"/>
                <w:b/>
                <w:bCs/>
                <w:color w:val="000000"/>
                <w:sz w:val="16"/>
                <w:szCs w:val="16"/>
              </w:rPr>
            </w:pPr>
          </w:p>
        </w:tc>
      </w:tr>
      <w:tr w:rsidR="003D5050" w:rsidRPr="003D5050" w:rsidTr="003D5050">
        <w:trPr>
          <w:trHeight w:val="416"/>
        </w:trPr>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7.</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 xml:space="preserve">Wkład do panewki </w:t>
            </w:r>
            <w:r w:rsidRPr="003D5050">
              <w:rPr>
                <w:rFonts w:ascii="Arial" w:hAnsi="Arial" w:cs="Arial"/>
                <w:sz w:val="16"/>
                <w:szCs w:val="16"/>
              </w:rPr>
              <w:t>polietylenowy, o wysokiej gęstości „cross link” z opcją zastosowania wkładki z inklinacją 10 stopni., przystosowana do głów o średnicy:28mm,36mm,36mm.</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80</w:t>
            </w:r>
          </w:p>
          <w:p w:rsidR="003D5050" w:rsidRPr="00F50E6C" w:rsidRDefault="003D5050" w:rsidP="003D5050">
            <w:pPr>
              <w:spacing w:line="276" w:lineRule="auto"/>
              <w:rPr>
                <w:rFonts w:ascii="Arial" w:hAnsi="Arial" w:cs="Arial"/>
                <w:b/>
                <w:bCs/>
                <w:color w:val="000000"/>
                <w:sz w:val="16"/>
                <w:szCs w:val="16"/>
              </w:rPr>
            </w:pP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8.</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 xml:space="preserve">Wkładka z Witaminą E </w:t>
            </w:r>
            <w:r w:rsidRPr="003D5050">
              <w:rPr>
                <w:rFonts w:ascii="Arial" w:hAnsi="Arial" w:cs="Arial"/>
                <w:sz w:val="16"/>
                <w:szCs w:val="16"/>
              </w:rPr>
              <w:t>do  opcją zastosowania wkładki z inklinacją 10 stopni., przystosowana do głów o</w:t>
            </w:r>
          </w:p>
          <w:p w:rsidR="003D5050" w:rsidRPr="003D5050" w:rsidRDefault="003D5050" w:rsidP="003D5050">
            <w:pPr>
              <w:spacing w:line="276" w:lineRule="auto"/>
              <w:rPr>
                <w:rFonts w:ascii="Arial" w:hAnsi="Arial" w:cs="Arial"/>
                <w:sz w:val="16"/>
                <w:szCs w:val="16"/>
              </w:rPr>
            </w:pPr>
            <w:r w:rsidRPr="003D5050">
              <w:rPr>
                <w:rFonts w:ascii="Arial" w:eastAsia="Arial Narrow" w:hAnsi="Arial" w:cs="Arial"/>
                <w:sz w:val="16"/>
                <w:szCs w:val="16"/>
              </w:rPr>
              <w:t xml:space="preserve"> </w:t>
            </w:r>
            <w:r w:rsidRPr="003D5050">
              <w:rPr>
                <w:rFonts w:ascii="Arial" w:hAnsi="Arial" w:cs="Arial"/>
                <w:sz w:val="16"/>
                <w:szCs w:val="16"/>
              </w:rPr>
              <w:t>średnicy:28mm,36mm,36mm.</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 xml:space="preserve">370 </w:t>
            </w: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9.</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sz w:val="16"/>
                <w:szCs w:val="16"/>
              </w:rPr>
              <w:t>Wkładka</w:t>
            </w:r>
            <w:r w:rsidRPr="003D5050">
              <w:rPr>
                <w:rFonts w:ascii="Arial" w:hAnsi="Arial" w:cs="Arial"/>
                <w:sz w:val="16"/>
                <w:szCs w:val="16"/>
              </w:rPr>
              <w:t xml:space="preserve">: ceramiczna typu </w:t>
            </w:r>
            <w:proofErr w:type="spellStart"/>
            <w:r w:rsidRPr="003D5050">
              <w:rPr>
                <w:rFonts w:ascii="Arial" w:hAnsi="Arial" w:cs="Arial"/>
                <w:sz w:val="16"/>
                <w:szCs w:val="16"/>
              </w:rPr>
              <w:t>Biolox</w:t>
            </w:r>
            <w:proofErr w:type="spellEnd"/>
            <w:r w:rsidRPr="003D5050">
              <w:rPr>
                <w:rFonts w:ascii="Arial" w:hAnsi="Arial" w:cs="Arial"/>
                <w:sz w:val="16"/>
                <w:szCs w:val="16"/>
              </w:rPr>
              <w:t xml:space="preserve"> Delta, przystosowana do głów ceramicznych w rozmiarach; 28mm,32mm,36mm.</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5</w:t>
            </w:r>
          </w:p>
          <w:p w:rsidR="003D5050" w:rsidRPr="00F50E6C" w:rsidRDefault="003D5050" w:rsidP="003D5050">
            <w:pPr>
              <w:spacing w:line="276" w:lineRule="auto"/>
              <w:rPr>
                <w:rFonts w:ascii="Arial" w:hAnsi="Arial" w:cs="Arial"/>
                <w:b/>
                <w:bCs/>
                <w:sz w:val="16"/>
                <w:szCs w:val="16"/>
              </w:rPr>
            </w:pPr>
          </w:p>
        </w:tc>
      </w:tr>
      <w:tr w:rsidR="003D5050" w:rsidRPr="003D5050" w:rsidTr="003D5050">
        <w:trPr>
          <w:trHeight w:val="209"/>
        </w:trPr>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10.</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sz w:val="16"/>
                <w:szCs w:val="16"/>
              </w:rPr>
              <w:t>Głowa bipolarna</w:t>
            </w:r>
            <w:r w:rsidRPr="003D5050">
              <w:rPr>
                <w:rFonts w:ascii="Arial" w:hAnsi="Arial" w:cs="Arial"/>
                <w:sz w:val="16"/>
                <w:szCs w:val="16"/>
              </w:rPr>
              <w:t xml:space="preserve"> w rozmiarach od 38-70mm średnicy zewnętrznej, składająca się z 2 elementów: metalowej czaszy zewnętrznej </w:t>
            </w:r>
            <w:r w:rsidRPr="003D5050">
              <w:rPr>
                <w:rFonts w:ascii="Arial" w:hAnsi="Arial" w:cs="Arial"/>
                <w:b/>
                <w:bCs/>
                <w:sz w:val="16"/>
                <w:szCs w:val="16"/>
              </w:rPr>
              <w:t xml:space="preserve">70szt. </w:t>
            </w:r>
            <w:r w:rsidRPr="003D5050">
              <w:rPr>
                <w:rFonts w:ascii="Arial" w:hAnsi="Arial" w:cs="Arial"/>
                <w:sz w:val="16"/>
                <w:szCs w:val="16"/>
              </w:rPr>
              <w:t>i wkładu PE.(element wewnętrzny) do panewki bipolarnej -</w:t>
            </w:r>
            <w:r w:rsidRPr="003D5050">
              <w:rPr>
                <w:rFonts w:ascii="Arial" w:hAnsi="Arial" w:cs="Arial"/>
                <w:b/>
                <w:bCs/>
                <w:sz w:val="16"/>
                <w:szCs w:val="16"/>
              </w:rPr>
              <w:t>70szt.</w:t>
            </w:r>
            <w:r w:rsidRPr="003D5050">
              <w:rPr>
                <w:rFonts w:ascii="Arial" w:hAnsi="Arial" w:cs="Arial"/>
                <w:sz w:val="16"/>
                <w:szCs w:val="16"/>
              </w:rPr>
              <w:t xml:space="preserve">, z możliwością zatrzaśnięcia do wewnątrz głowy metalowej o średnicy 22 lub 28mm, w zależności od średnicy czaszy metalowej Wykonawca  zabezpiecza głowy bipolarne  w rozmiarach od 44-64mm średnicy zewnętrznej a na życzenie  dostarcza inne , rozmiary-wskazane przez Zamawiającego. </w:t>
            </w:r>
          </w:p>
          <w:p w:rsidR="003D5050" w:rsidRPr="00B30164" w:rsidRDefault="003D5050" w:rsidP="003D5050">
            <w:pPr>
              <w:spacing w:line="276" w:lineRule="auto"/>
              <w:rPr>
                <w:rFonts w:ascii="Arial" w:hAnsi="Arial" w:cs="Arial"/>
                <w:b/>
                <w:sz w:val="16"/>
                <w:szCs w:val="16"/>
              </w:rPr>
            </w:pPr>
            <w:r w:rsidRPr="00B30164">
              <w:rPr>
                <w:rFonts w:ascii="Arial" w:hAnsi="Arial" w:cs="Arial"/>
                <w:b/>
                <w:sz w:val="16"/>
                <w:szCs w:val="16"/>
              </w:rPr>
              <w:t>Oddzielna wycena</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wg opisu</w:t>
            </w:r>
          </w:p>
        </w:tc>
      </w:tr>
      <w:tr w:rsidR="003D5050" w:rsidRPr="003D5050" w:rsidTr="003D5050">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12.</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sz w:val="16"/>
                <w:szCs w:val="16"/>
              </w:rPr>
              <w:t>Głowa metalowa</w:t>
            </w:r>
            <w:r w:rsidRPr="003D5050">
              <w:rPr>
                <w:rFonts w:ascii="Arial" w:hAnsi="Arial" w:cs="Arial"/>
                <w:sz w:val="16"/>
                <w:szCs w:val="16"/>
              </w:rPr>
              <w:t xml:space="preserve"> o średnicy zewnętrznej: 22mm  w 3 długościach  szyjek, o średnicach:,28mm,32mm,36mm,  w </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5 długości szyjek oraz głowa ceramiczna o średnicach:28mm,32mm ,w 3 długościach szyjek. </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200</w:t>
            </w:r>
          </w:p>
          <w:p w:rsidR="003D5050" w:rsidRPr="00F50E6C" w:rsidRDefault="003D5050" w:rsidP="003D5050">
            <w:pPr>
              <w:spacing w:line="276" w:lineRule="auto"/>
              <w:rPr>
                <w:rFonts w:ascii="Arial" w:hAnsi="Arial" w:cs="Arial"/>
                <w:b/>
                <w:bCs/>
                <w:sz w:val="16"/>
                <w:szCs w:val="16"/>
              </w:rPr>
            </w:pPr>
          </w:p>
        </w:tc>
      </w:tr>
      <w:tr w:rsidR="003D5050" w:rsidRPr="003D5050" w:rsidTr="00F50E6C">
        <w:trPr>
          <w:trHeight w:val="344"/>
        </w:trPr>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13.</w:t>
            </w:r>
          </w:p>
        </w:tc>
        <w:tc>
          <w:tcPr>
            <w:tcW w:w="4163" w:type="pct"/>
            <w:tcBorders>
              <w:top w:val="single" w:sz="4" w:space="0" w:color="000000"/>
              <w:left w:val="single" w:sz="4" w:space="0" w:color="000000"/>
              <w:bottom w:val="single" w:sz="4" w:space="0" w:color="000000"/>
            </w:tcBorders>
            <w:shd w:val="clear" w:color="auto" w:fill="auto"/>
            <w:vAlign w:val="center"/>
          </w:tcPr>
          <w:p w:rsidR="003D5050" w:rsidRPr="003D5050" w:rsidRDefault="003D5050" w:rsidP="00F50E6C">
            <w:pPr>
              <w:spacing w:line="276" w:lineRule="auto"/>
              <w:rPr>
                <w:rFonts w:ascii="Arial" w:hAnsi="Arial" w:cs="Arial"/>
                <w:sz w:val="16"/>
                <w:szCs w:val="16"/>
              </w:rPr>
            </w:pPr>
            <w:r w:rsidRPr="003D5050">
              <w:rPr>
                <w:rFonts w:ascii="Arial" w:hAnsi="Arial" w:cs="Arial"/>
                <w:b/>
                <w:sz w:val="16"/>
                <w:szCs w:val="16"/>
              </w:rPr>
              <w:t>Głowa ceramiczna</w:t>
            </w:r>
            <w:r w:rsidRPr="003D5050">
              <w:rPr>
                <w:rFonts w:ascii="Arial" w:hAnsi="Arial" w:cs="Arial"/>
                <w:sz w:val="16"/>
                <w:szCs w:val="16"/>
              </w:rPr>
              <w:t xml:space="preserve"> typu </w:t>
            </w:r>
            <w:proofErr w:type="spellStart"/>
            <w:r w:rsidRPr="003D5050">
              <w:rPr>
                <w:rFonts w:ascii="Arial" w:hAnsi="Arial" w:cs="Arial"/>
                <w:sz w:val="16"/>
                <w:szCs w:val="16"/>
              </w:rPr>
              <w:t>Biolox</w:t>
            </w:r>
            <w:proofErr w:type="spellEnd"/>
            <w:r w:rsidRPr="003D5050">
              <w:rPr>
                <w:rFonts w:ascii="Arial" w:hAnsi="Arial" w:cs="Arial"/>
                <w:sz w:val="16"/>
                <w:szCs w:val="16"/>
              </w:rPr>
              <w:t xml:space="preserve"> Delta , o średnicy zewnętrznej:28mm, 32mm, 36mm, 40mm.</w:t>
            </w:r>
          </w:p>
        </w:tc>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D5050" w:rsidRPr="00F50E6C" w:rsidRDefault="003D5050" w:rsidP="00F50E6C">
            <w:pPr>
              <w:spacing w:line="276" w:lineRule="auto"/>
              <w:rPr>
                <w:rFonts w:ascii="Arial" w:hAnsi="Arial" w:cs="Arial"/>
                <w:b/>
                <w:sz w:val="16"/>
                <w:szCs w:val="16"/>
              </w:rPr>
            </w:pPr>
            <w:r w:rsidRPr="00F50E6C">
              <w:rPr>
                <w:rFonts w:ascii="Arial" w:hAnsi="Arial" w:cs="Arial"/>
                <w:b/>
                <w:color w:val="000000"/>
                <w:sz w:val="16"/>
                <w:szCs w:val="16"/>
              </w:rPr>
              <w:t>450</w:t>
            </w:r>
          </w:p>
          <w:p w:rsidR="003D5050" w:rsidRPr="00F50E6C" w:rsidRDefault="003D5050" w:rsidP="00F50E6C">
            <w:pPr>
              <w:spacing w:line="276" w:lineRule="auto"/>
              <w:rPr>
                <w:rFonts w:ascii="Arial" w:hAnsi="Arial" w:cs="Arial"/>
                <w:b/>
                <w:sz w:val="16"/>
                <w:szCs w:val="16"/>
              </w:rPr>
            </w:pPr>
          </w:p>
          <w:p w:rsidR="003D5050" w:rsidRPr="00F50E6C" w:rsidRDefault="003D5050" w:rsidP="00F50E6C">
            <w:pPr>
              <w:spacing w:line="276" w:lineRule="auto"/>
              <w:rPr>
                <w:rFonts w:ascii="Arial" w:hAnsi="Arial" w:cs="Arial"/>
                <w:b/>
                <w:color w:val="000000"/>
                <w:sz w:val="16"/>
                <w:szCs w:val="16"/>
              </w:rPr>
            </w:pPr>
          </w:p>
        </w:tc>
      </w:tr>
      <w:tr w:rsidR="003D5050" w:rsidRPr="003D5050" w:rsidTr="003D5050">
        <w:trPr>
          <w:trHeight w:val="974"/>
        </w:trPr>
        <w:tc>
          <w:tcPr>
            <w:tcW w:w="272"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14.</w:t>
            </w:r>
          </w:p>
        </w:tc>
        <w:tc>
          <w:tcPr>
            <w:tcW w:w="4163" w:type="pct"/>
            <w:tcBorders>
              <w:top w:val="single" w:sz="4" w:space="0" w:color="000000"/>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eastAsia="Arial Narrow" w:hAnsi="Arial" w:cs="Arial"/>
                <w:sz w:val="16"/>
                <w:szCs w:val="16"/>
              </w:rPr>
              <w:t xml:space="preserve"> </w:t>
            </w:r>
            <w:r w:rsidRPr="003D5050">
              <w:rPr>
                <w:rFonts w:ascii="Arial" w:hAnsi="Arial" w:cs="Arial"/>
                <w:b/>
                <w:sz w:val="16"/>
                <w:szCs w:val="16"/>
              </w:rPr>
              <w:t>Endoproteza rewizyjna</w:t>
            </w:r>
            <w:r w:rsidRPr="003D5050">
              <w:rPr>
                <w:rFonts w:ascii="Arial" w:hAnsi="Arial" w:cs="Arial"/>
                <w:sz w:val="16"/>
                <w:szCs w:val="16"/>
              </w:rPr>
              <w:t xml:space="preserve">, </w:t>
            </w:r>
            <w:proofErr w:type="spellStart"/>
            <w:r w:rsidRPr="003D5050">
              <w:rPr>
                <w:rFonts w:ascii="Arial" w:hAnsi="Arial" w:cs="Arial"/>
                <w:sz w:val="16"/>
                <w:szCs w:val="16"/>
              </w:rPr>
              <w:t>bezcementowa</w:t>
            </w:r>
            <w:proofErr w:type="spellEnd"/>
            <w:r w:rsidRPr="003D5050">
              <w:rPr>
                <w:rFonts w:ascii="Arial" w:hAnsi="Arial" w:cs="Arial"/>
                <w:sz w:val="16"/>
                <w:szCs w:val="16"/>
              </w:rPr>
              <w:t>, tytanowa, składający się z:</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a)</w:t>
            </w:r>
            <w:r w:rsidRPr="003D5050">
              <w:rPr>
                <w:rFonts w:ascii="Arial" w:hAnsi="Arial" w:cs="Arial"/>
                <w:b/>
                <w:bCs/>
                <w:sz w:val="16"/>
                <w:szCs w:val="16"/>
              </w:rPr>
              <w:t xml:space="preserve"> </w:t>
            </w:r>
            <w:r w:rsidRPr="003D5050">
              <w:rPr>
                <w:rFonts w:ascii="Arial" w:hAnsi="Arial" w:cs="Arial"/>
                <w:sz w:val="16"/>
                <w:szCs w:val="16"/>
              </w:rPr>
              <w:t xml:space="preserve">części </w:t>
            </w:r>
            <w:proofErr w:type="spellStart"/>
            <w:r w:rsidRPr="003D5050">
              <w:rPr>
                <w:rFonts w:ascii="Arial" w:hAnsi="Arial" w:cs="Arial"/>
                <w:sz w:val="16"/>
                <w:szCs w:val="16"/>
              </w:rPr>
              <w:t>krętarzowej</w:t>
            </w:r>
            <w:proofErr w:type="spellEnd"/>
            <w:r w:rsidRPr="003D5050">
              <w:rPr>
                <w:rFonts w:ascii="Arial" w:hAnsi="Arial" w:cs="Arial"/>
                <w:sz w:val="16"/>
                <w:szCs w:val="16"/>
              </w:rPr>
              <w:t xml:space="preserve"> w 6 długościach od 55mm- 105 mm -</w:t>
            </w:r>
            <w:r w:rsidRPr="003D5050">
              <w:rPr>
                <w:rFonts w:ascii="Arial" w:hAnsi="Arial" w:cs="Arial"/>
                <w:b/>
                <w:bCs/>
                <w:sz w:val="16"/>
                <w:szCs w:val="16"/>
              </w:rPr>
              <w:t>20 szt.</w:t>
            </w:r>
            <w:r w:rsidRPr="003D5050">
              <w:rPr>
                <w:rFonts w:ascii="Arial" w:hAnsi="Arial" w:cs="Arial"/>
                <w:sz w:val="16"/>
                <w:szCs w:val="16"/>
              </w:rPr>
              <w:t xml:space="preserve">  </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b )trzpienia prostego i anatomicznego w długościach 140 o średnicy 14mm-24 mm;, dług.200 i średnicy 14mm - 28mm i dług.260 i średnicy 16mm -28 mm</w:t>
            </w:r>
            <w:r w:rsidRPr="003D5050">
              <w:rPr>
                <w:rFonts w:ascii="Arial" w:hAnsi="Arial" w:cs="Arial"/>
                <w:b/>
                <w:sz w:val="16"/>
                <w:szCs w:val="16"/>
              </w:rPr>
              <w:t xml:space="preserve"> -20 szt.</w:t>
            </w:r>
          </w:p>
          <w:p w:rsidR="003D5050" w:rsidRPr="003D5050" w:rsidRDefault="003D5050" w:rsidP="003D5050">
            <w:pPr>
              <w:spacing w:line="276" w:lineRule="auto"/>
              <w:rPr>
                <w:rFonts w:ascii="Arial" w:hAnsi="Arial" w:cs="Arial"/>
                <w:sz w:val="16"/>
                <w:szCs w:val="16"/>
              </w:rPr>
            </w:pPr>
            <w:r w:rsidRPr="003D5050">
              <w:rPr>
                <w:rFonts w:ascii="Arial" w:hAnsi="Arial" w:cs="Arial"/>
                <w:b/>
                <w:sz w:val="16"/>
                <w:szCs w:val="16"/>
              </w:rPr>
              <w:t>Oddzielna wycena.</w:t>
            </w:r>
          </w:p>
        </w:tc>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wg opisu</w:t>
            </w:r>
          </w:p>
          <w:p w:rsidR="003D5050" w:rsidRPr="00F50E6C" w:rsidRDefault="003D5050" w:rsidP="003D5050">
            <w:pPr>
              <w:spacing w:line="276" w:lineRule="auto"/>
              <w:rPr>
                <w:rFonts w:ascii="Arial" w:hAnsi="Arial" w:cs="Arial"/>
                <w:b/>
                <w:bCs/>
                <w:color w:val="C9211E"/>
                <w:sz w:val="16"/>
                <w:szCs w:val="16"/>
              </w:rPr>
            </w:pPr>
          </w:p>
          <w:p w:rsidR="003D5050" w:rsidRPr="00F50E6C" w:rsidRDefault="003D5050" w:rsidP="003D5050">
            <w:pPr>
              <w:spacing w:line="276" w:lineRule="auto"/>
              <w:rPr>
                <w:rFonts w:ascii="Arial" w:hAnsi="Arial" w:cs="Arial"/>
                <w:b/>
                <w:bCs/>
                <w:color w:val="C9211E"/>
                <w:sz w:val="16"/>
                <w:szCs w:val="16"/>
              </w:rPr>
            </w:pP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rPr>
                <w:rFonts w:ascii="Arial" w:hAnsi="Arial" w:cs="Arial"/>
                <w:sz w:val="16"/>
                <w:szCs w:val="16"/>
              </w:rPr>
            </w:pPr>
            <w:r w:rsidRPr="003D5050">
              <w:rPr>
                <w:rFonts w:ascii="Arial" w:hAnsi="Arial" w:cs="Arial"/>
                <w:sz w:val="16"/>
                <w:szCs w:val="16"/>
              </w:rPr>
              <w:t>15.</w:t>
            </w:r>
          </w:p>
        </w:tc>
        <w:tc>
          <w:tcPr>
            <w:tcW w:w="4163" w:type="pct"/>
            <w:tcBorders>
              <w:left w:val="single" w:sz="4" w:space="0" w:color="000000"/>
              <w:bottom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Korek kanałowy</w:t>
            </w:r>
            <w:r w:rsidRPr="003D5050">
              <w:rPr>
                <w:rFonts w:ascii="Arial" w:hAnsi="Arial" w:cs="Arial"/>
                <w:sz w:val="16"/>
                <w:szCs w:val="16"/>
              </w:rPr>
              <w:t>, wykonany z polietylenu , w co najmniej 5 rozmiarach.</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50</w:t>
            </w:r>
            <w:r w:rsidRPr="00F50E6C">
              <w:rPr>
                <w:rFonts w:ascii="Arial" w:hAnsi="Arial" w:cs="Arial"/>
                <w:b/>
                <w:sz w:val="16"/>
                <w:szCs w:val="16"/>
              </w:rPr>
              <w:t xml:space="preserve"> </w:t>
            </w:r>
          </w:p>
          <w:p w:rsidR="003D5050" w:rsidRPr="00F50E6C" w:rsidRDefault="003D5050" w:rsidP="003D5050">
            <w:pPr>
              <w:spacing w:line="276" w:lineRule="auto"/>
              <w:rPr>
                <w:rFonts w:ascii="Arial" w:hAnsi="Arial" w:cs="Arial"/>
                <w:b/>
                <w:bCs/>
                <w:color w:val="000000"/>
                <w:sz w:val="16"/>
                <w:szCs w:val="16"/>
              </w:rPr>
            </w:pPr>
          </w:p>
        </w:tc>
      </w:tr>
      <w:tr w:rsidR="003D5050" w:rsidRPr="003D5050" w:rsidTr="00F6196B">
        <w:tc>
          <w:tcPr>
            <w:tcW w:w="272" w:type="pct"/>
            <w:tcBorders>
              <w:top w:val="single" w:sz="4" w:space="0" w:color="auto"/>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16.</w:t>
            </w:r>
          </w:p>
        </w:tc>
        <w:tc>
          <w:tcPr>
            <w:tcW w:w="4163" w:type="pct"/>
            <w:tcBorders>
              <w:top w:val="single" w:sz="4" w:space="0" w:color="auto"/>
              <w:left w:val="single" w:sz="4" w:space="0" w:color="000000"/>
              <w:bottom w:val="single" w:sz="4" w:space="0" w:color="000000"/>
            </w:tcBorders>
            <w:shd w:val="clear" w:color="auto" w:fill="auto"/>
          </w:tcPr>
          <w:p w:rsidR="003D5050" w:rsidRPr="003D5050" w:rsidRDefault="003D5050" w:rsidP="003D5050">
            <w:pPr>
              <w:autoSpaceDE w:val="0"/>
              <w:spacing w:line="276" w:lineRule="auto"/>
              <w:rPr>
                <w:rFonts w:ascii="Arial" w:hAnsi="Arial" w:cs="Arial"/>
                <w:sz w:val="16"/>
                <w:szCs w:val="16"/>
              </w:rPr>
            </w:pPr>
            <w:r w:rsidRPr="003D5050">
              <w:rPr>
                <w:rFonts w:ascii="Arial" w:hAnsi="Arial" w:cs="Arial"/>
                <w:b/>
                <w:bCs/>
                <w:sz w:val="16"/>
                <w:szCs w:val="16"/>
              </w:rPr>
              <w:t>Panewka  rewizyjna</w:t>
            </w:r>
            <w:r w:rsidRPr="003D5050">
              <w:rPr>
                <w:rFonts w:ascii="Arial" w:hAnsi="Arial" w:cs="Arial"/>
                <w:sz w:val="16"/>
                <w:szCs w:val="16"/>
              </w:rPr>
              <w:t xml:space="preserve"> przerastająca 3 lub 4 otworowa pokryta okładziną z </w:t>
            </w:r>
            <w:proofErr w:type="spellStart"/>
            <w:r w:rsidRPr="003D5050">
              <w:rPr>
                <w:rFonts w:ascii="Arial" w:hAnsi="Arial" w:cs="Arial"/>
                <w:sz w:val="16"/>
                <w:szCs w:val="16"/>
              </w:rPr>
              <w:t>tytanu,w</w:t>
            </w:r>
            <w:proofErr w:type="spellEnd"/>
            <w:r w:rsidRPr="003D5050">
              <w:rPr>
                <w:rFonts w:ascii="Arial" w:hAnsi="Arial" w:cs="Arial"/>
                <w:sz w:val="16"/>
                <w:szCs w:val="16"/>
              </w:rPr>
              <w:t xml:space="preserve"> rozmiarze;42mm-68mm, ze skokiem co 2 mm oraz typu </w:t>
            </w:r>
            <w:proofErr w:type="spellStart"/>
            <w:r w:rsidRPr="003D5050">
              <w:rPr>
                <w:rFonts w:ascii="Arial" w:hAnsi="Arial" w:cs="Arial"/>
                <w:sz w:val="16"/>
                <w:szCs w:val="16"/>
              </w:rPr>
              <w:t>Multihole</w:t>
            </w:r>
            <w:proofErr w:type="spellEnd"/>
            <w:r w:rsidRPr="003D5050">
              <w:rPr>
                <w:rFonts w:ascii="Arial" w:hAnsi="Arial" w:cs="Arial"/>
                <w:sz w:val="16"/>
                <w:szCs w:val="16"/>
              </w:rPr>
              <w:t xml:space="preserve"> w rozmiarach; 42mm-80mm</w:t>
            </w:r>
            <w:bookmarkStart w:id="2" w:name="page118R_mcid211"/>
            <w:bookmarkEnd w:id="2"/>
            <w:r w:rsidRPr="003D5050">
              <w:rPr>
                <w:rFonts w:ascii="Arial" w:hAnsi="Arial" w:cs="Arial"/>
                <w:sz w:val="16"/>
                <w:szCs w:val="16"/>
              </w:rPr>
              <w:t>-</w:t>
            </w:r>
            <w:r w:rsidRPr="003D5050">
              <w:rPr>
                <w:rFonts w:ascii="Arial" w:hAnsi="Arial" w:cs="Arial"/>
                <w:b/>
                <w:bCs/>
                <w:sz w:val="16"/>
                <w:szCs w:val="16"/>
              </w:rPr>
              <w:t>20 szt.</w:t>
            </w:r>
          </w:p>
          <w:p w:rsidR="003D5050" w:rsidRPr="003D5050" w:rsidRDefault="003D5050" w:rsidP="003D5050">
            <w:pPr>
              <w:autoSpaceDE w:val="0"/>
              <w:spacing w:line="276" w:lineRule="auto"/>
              <w:rPr>
                <w:rFonts w:ascii="Arial" w:hAnsi="Arial" w:cs="Arial"/>
                <w:sz w:val="16"/>
                <w:szCs w:val="16"/>
              </w:rPr>
            </w:pPr>
            <w:r w:rsidRPr="003D5050">
              <w:rPr>
                <w:rFonts w:ascii="Arial" w:hAnsi="Arial" w:cs="Arial"/>
                <w:b/>
                <w:bCs/>
                <w:sz w:val="16"/>
                <w:szCs w:val="16"/>
              </w:rPr>
              <w:t xml:space="preserve">Panewka </w:t>
            </w:r>
            <w:proofErr w:type="spellStart"/>
            <w:r w:rsidRPr="003D5050">
              <w:rPr>
                <w:rFonts w:ascii="Arial" w:hAnsi="Arial" w:cs="Arial"/>
                <w:b/>
                <w:bCs/>
                <w:sz w:val="16"/>
                <w:szCs w:val="16"/>
              </w:rPr>
              <w:t>tytatnowa</w:t>
            </w:r>
            <w:proofErr w:type="spellEnd"/>
            <w:r w:rsidRPr="003D5050">
              <w:rPr>
                <w:rFonts w:ascii="Arial" w:hAnsi="Arial" w:cs="Arial"/>
                <w:b/>
                <w:bCs/>
                <w:sz w:val="16"/>
                <w:szCs w:val="16"/>
              </w:rPr>
              <w:t xml:space="preserve"> PPS kompatybilna z systemem rewizyjnym 1szt.</w:t>
            </w:r>
          </w:p>
          <w:p w:rsidR="003D5050" w:rsidRPr="003D5050" w:rsidRDefault="003D5050" w:rsidP="003D5050">
            <w:pPr>
              <w:autoSpaceDE w:val="0"/>
              <w:spacing w:line="276" w:lineRule="auto"/>
              <w:rPr>
                <w:rFonts w:ascii="Arial" w:hAnsi="Arial" w:cs="Arial"/>
                <w:sz w:val="16"/>
                <w:szCs w:val="16"/>
              </w:rPr>
            </w:pPr>
            <w:r w:rsidRPr="003D5050">
              <w:rPr>
                <w:rFonts w:ascii="Arial" w:hAnsi="Arial" w:cs="Arial"/>
                <w:b/>
                <w:bCs/>
                <w:sz w:val="16"/>
                <w:szCs w:val="16"/>
              </w:rPr>
              <w:t>Wkładka z PE</w:t>
            </w:r>
            <w:r w:rsidRPr="003D5050">
              <w:rPr>
                <w:rFonts w:ascii="Arial" w:hAnsi="Arial" w:cs="Arial"/>
                <w:sz w:val="16"/>
                <w:szCs w:val="16"/>
              </w:rPr>
              <w:t xml:space="preserve">, z </w:t>
            </w:r>
            <w:proofErr w:type="spellStart"/>
            <w:r w:rsidRPr="003D5050">
              <w:rPr>
                <w:rFonts w:ascii="Arial" w:hAnsi="Arial" w:cs="Arial"/>
                <w:sz w:val="16"/>
                <w:szCs w:val="16"/>
              </w:rPr>
              <w:t>Vit.E</w:t>
            </w:r>
            <w:proofErr w:type="spellEnd"/>
            <w:r w:rsidRPr="003D5050">
              <w:rPr>
                <w:rFonts w:ascii="Arial" w:hAnsi="Arial" w:cs="Arial"/>
                <w:sz w:val="16"/>
                <w:szCs w:val="16"/>
              </w:rPr>
              <w:t xml:space="preserve">, przystosowana na głowy :28mm,32mm,36mm,40mm,44mm,standard, 10 stopni, z </w:t>
            </w:r>
            <w:proofErr w:type="spellStart"/>
            <w:r w:rsidRPr="003D5050">
              <w:rPr>
                <w:rFonts w:ascii="Arial" w:hAnsi="Arial" w:cs="Arial"/>
                <w:sz w:val="16"/>
                <w:szCs w:val="16"/>
              </w:rPr>
              <w:t>nadbudową,High</w:t>
            </w:r>
            <w:proofErr w:type="spellEnd"/>
            <w:r w:rsidRPr="003D5050">
              <w:rPr>
                <w:rFonts w:ascii="Arial" w:hAnsi="Arial" w:cs="Arial"/>
                <w:sz w:val="16"/>
                <w:szCs w:val="16"/>
              </w:rPr>
              <w:t xml:space="preserve"> Wall oraz wkładka zatrzaskowa typu </w:t>
            </w:r>
            <w:proofErr w:type="spellStart"/>
            <w:r w:rsidRPr="003D5050">
              <w:rPr>
                <w:rFonts w:ascii="Arial" w:hAnsi="Arial" w:cs="Arial"/>
                <w:sz w:val="16"/>
                <w:szCs w:val="16"/>
              </w:rPr>
              <w:t>constrained</w:t>
            </w:r>
            <w:proofErr w:type="spellEnd"/>
            <w:r w:rsidRPr="003D5050">
              <w:rPr>
                <w:rFonts w:ascii="Arial" w:hAnsi="Arial" w:cs="Arial"/>
                <w:sz w:val="16"/>
                <w:szCs w:val="16"/>
              </w:rPr>
              <w:t xml:space="preserve"> przystosowana na głowy : 32mmi 36mm-</w:t>
            </w:r>
            <w:r w:rsidRPr="003D5050">
              <w:rPr>
                <w:rFonts w:ascii="Arial" w:hAnsi="Arial" w:cs="Arial"/>
                <w:b/>
                <w:bCs/>
                <w:sz w:val="16"/>
                <w:szCs w:val="16"/>
              </w:rPr>
              <w:t>19szt.</w:t>
            </w:r>
          </w:p>
          <w:p w:rsidR="003D5050" w:rsidRPr="003D5050" w:rsidRDefault="003D5050" w:rsidP="003D5050">
            <w:pPr>
              <w:autoSpaceDE w:val="0"/>
              <w:spacing w:line="276" w:lineRule="auto"/>
              <w:rPr>
                <w:rFonts w:ascii="Arial" w:hAnsi="Arial" w:cs="Arial"/>
                <w:sz w:val="16"/>
                <w:szCs w:val="16"/>
              </w:rPr>
            </w:pPr>
            <w:r w:rsidRPr="003D5050">
              <w:rPr>
                <w:rFonts w:ascii="Arial" w:hAnsi="Arial" w:cs="Arial"/>
                <w:b/>
                <w:bCs/>
                <w:sz w:val="16"/>
                <w:szCs w:val="16"/>
              </w:rPr>
              <w:t xml:space="preserve">Wkład </w:t>
            </w:r>
            <w:proofErr w:type="spellStart"/>
            <w:r w:rsidRPr="003D5050">
              <w:rPr>
                <w:rFonts w:ascii="Arial" w:hAnsi="Arial" w:cs="Arial"/>
                <w:b/>
                <w:bCs/>
                <w:sz w:val="16"/>
                <w:szCs w:val="16"/>
              </w:rPr>
              <w:t>CoCr</w:t>
            </w:r>
            <w:proofErr w:type="spellEnd"/>
            <w:r w:rsidRPr="003D5050">
              <w:rPr>
                <w:rFonts w:ascii="Arial" w:hAnsi="Arial" w:cs="Arial"/>
                <w:b/>
                <w:bCs/>
                <w:sz w:val="16"/>
                <w:szCs w:val="16"/>
              </w:rPr>
              <w:t xml:space="preserve"> </w:t>
            </w:r>
            <w:r w:rsidRPr="003D5050">
              <w:rPr>
                <w:rFonts w:ascii="Arial" w:hAnsi="Arial" w:cs="Arial"/>
                <w:sz w:val="16"/>
                <w:szCs w:val="16"/>
              </w:rPr>
              <w:t xml:space="preserve">do zastosowania </w:t>
            </w:r>
            <w:proofErr w:type="spellStart"/>
            <w:r w:rsidRPr="003D5050">
              <w:rPr>
                <w:rFonts w:ascii="Arial" w:hAnsi="Arial" w:cs="Arial"/>
                <w:sz w:val="16"/>
                <w:szCs w:val="16"/>
              </w:rPr>
              <w:t>Duall</w:t>
            </w:r>
            <w:proofErr w:type="spellEnd"/>
            <w:r w:rsidRPr="003D5050">
              <w:rPr>
                <w:rFonts w:ascii="Arial" w:hAnsi="Arial" w:cs="Arial"/>
                <w:sz w:val="16"/>
                <w:szCs w:val="16"/>
              </w:rPr>
              <w:t xml:space="preserve"> Mobility</w:t>
            </w:r>
            <w:r w:rsidRPr="003D5050">
              <w:rPr>
                <w:rFonts w:ascii="Arial" w:hAnsi="Arial" w:cs="Arial"/>
                <w:b/>
                <w:bCs/>
                <w:sz w:val="16"/>
                <w:szCs w:val="16"/>
              </w:rPr>
              <w:t>-1szt.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t xml:space="preserve">Wkład E1 </w:t>
            </w:r>
            <w:r w:rsidRPr="003D5050">
              <w:rPr>
                <w:rFonts w:ascii="Arial" w:hAnsi="Arial" w:cs="Arial"/>
                <w:bCs/>
                <w:color w:val="000000"/>
                <w:sz w:val="16"/>
                <w:szCs w:val="16"/>
              </w:rPr>
              <w:t xml:space="preserve">do zastosowania </w:t>
            </w:r>
            <w:proofErr w:type="spellStart"/>
            <w:r w:rsidRPr="003D5050">
              <w:rPr>
                <w:rFonts w:ascii="Arial" w:hAnsi="Arial" w:cs="Arial"/>
                <w:bCs/>
                <w:color w:val="000000"/>
                <w:sz w:val="16"/>
                <w:szCs w:val="16"/>
              </w:rPr>
              <w:t>Duall</w:t>
            </w:r>
            <w:proofErr w:type="spellEnd"/>
            <w:r w:rsidRPr="003D5050">
              <w:rPr>
                <w:rFonts w:ascii="Arial" w:hAnsi="Arial" w:cs="Arial"/>
                <w:bCs/>
                <w:color w:val="000000"/>
                <w:sz w:val="16"/>
                <w:szCs w:val="16"/>
              </w:rPr>
              <w:t xml:space="preserve"> Mobility-</w:t>
            </w:r>
            <w:r w:rsidRPr="003D5050">
              <w:rPr>
                <w:rFonts w:ascii="Arial" w:hAnsi="Arial" w:cs="Arial"/>
                <w:b/>
                <w:bCs/>
                <w:color w:val="000000"/>
                <w:sz w:val="16"/>
                <w:szCs w:val="16"/>
              </w:rPr>
              <w:t>1szt.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t>Augment do nadbudowy stropu</w:t>
            </w:r>
            <w:r w:rsidRPr="003D5050">
              <w:rPr>
                <w:rFonts w:ascii="Arial" w:hAnsi="Arial" w:cs="Arial"/>
                <w:bCs/>
                <w:color w:val="000000"/>
                <w:sz w:val="16"/>
                <w:szCs w:val="16"/>
              </w:rPr>
              <w:t>-</w:t>
            </w:r>
            <w:r w:rsidRPr="003D5050">
              <w:rPr>
                <w:rFonts w:ascii="Arial" w:hAnsi="Arial" w:cs="Arial"/>
                <w:b/>
                <w:bCs/>
                <w:color w:val="000000"/>
                <w:sz w:val="16"/>
                <w:szCs w:val="16"/>
              </w:rPr>
              <w:t>1szt.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lastRenderedPageBreak/>
              <w:t>Śruby stabilizujące panewkę.</w:t>
            </w:r>
            <w:r w:rsidRPr="003D5050">
              <w:rPr>
                <w:rFonts w:ascii="Arial" w:hAnsi="Arial" w:cs="Arial"/>
                <w:bCs/>
                <w:color w:val="000000"/>
                <w:sz w:val="16"/>
                <w:szCs w:val="16"/>
              </w:rPr>
              <w:t>-</w:t>
            </w:r>
            <w:r w:rsidRPr="003D5050">
              <w:rPr>
                <w:rFonts w:ascii="Arial" w:hAnsi="Arial" w:cs="Arial"/>
                <w:b/>
                <w:bCs/>
                <w:color w:val="000000"/>
                <w:sz w:val="16"/>
                <w:szCs w:val="16"/>
              </w:rPr>
              <w:t>20szt.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t>Oddzielna wycena.</w:t>
            </w:r>
          </w:p>
        </w:tc>
        <w:tc>
          <w:tcPr>
            <w:tcW w:w="565" w:type="pct"/>
            <w:tcBorders>
              <w:top w:val="single" w:sz="4" w:space="0" w:color="auto"/>
              <w:left w:val="single" w:sz="4" w:space="0" w:color="000000"/>
              <w:bottom w:val="single" w:sz="4" w:space="0" w:color="000000"/>
              <w:right w:val="single" w:sz="4" w:space="0" w:color="000000"/>
            </w:tcBorders>
            <w:shd w:val="clear" w:color="auto" w:fill="auto"/>
          </w:tcPr>
          <w:p w:rsidR="003D5050" w:rsidRPr="00F50E6C" w:rsidRDefault="00F6196B" w:rsidP="003D5050">
            <w:pPr>
              <w:snapToGrid w:val="0"/>
              <w:spacing w:line="276" w:lineRule="auto"/>
              <w:rPr>
                <w:rFonts w:ascii="Arial" w:hAnsi="Arial" w:cs="Arial"/>
                <w:b/>
                <w:sz w:val="16"/>
                <w:szCs w:val="16"/>
              </w:rPr>
            </w:pPr>
            <w:r>
              <w:rPr>
                <w:rFonts w:ascii="Arial" w:hAnsi="Arial" w:cs="Arial"/>
                <w:b/>
                <w:sz w:val="16"/>
                <w:szCs w:val="16"/>
              </w:rPr>
              <w:lastRenderedPageBreak/>
              <w:t xml:space="preserve">wg </w:t>
            </w:r>
            <w:r w:rsidR="003D5050" w:rsidRPr="00F50E6C">
              <w:rPr>
                <w:rFonts w:ascii="Arial" w:hAnsi="Arial" w:cs="Arial"/>
                <w:b/>
                <w:sz w:val="16"/>
                <w:szCs w:val="16"/>
              </w:rPr>
              <w:t>opisu</w:t>
            </w:r>
          </w:p>
          <w:p w:rsidR="003D5050" w:rsidRPr="00F50E6C" w:rsidRDefault="003D5050" w:rsidP="003D5050">
            <w:pPr>
              <w:snapToGrid w:val="0"/>
              <w:spacing w:line="276" w:lineRule="auto"/>
              <w:rPr>
                <w:rFonts w:ascii="Arial" w:hAnsi="Arial" w:cs="Arial"/>
                <w:b/>
                <w:sz w:val="16"/>
                <w:szCs w:val="16"/>
              </w:rPr>
            </w:pPr>
          </w:p>
          <w:p w:rsidR="003D5050" w:rsidRPr="00F50E6C" w:rsidRDefault="003D5050" w:rsidP="003D5050">
            <w:pPr>
              <w:snapToGrid w:val="0"/>
              <w:spacing w:line="276" w:lineRule="auto"/>
              <w:rPr>
                <w:rFonts w:ascii="Arial" w:hAnsi="Arial" w:cs="Arial"/>
                <w:b/>
                <w:bCs/>
                <w:sz w:val="16"/>
                <w:szCs w:val="16"/>
              </w:rPr>
            </w:pPr>
          </w:p>
          <w:p w:rsidR="003D5050" w:rsidRPr="00F50E6C" w:rsidRDefault="003D5050" w:rsidP="003D5050">
            <w:pPr>
              <w:snapToGrid w:val="0"/>
              <w:spacing w:line="276" w:lineRule="auto"/>
              <w:rPr>
                <w:rFonts w:ascii="Arial" w:hAnsi="Arial" w:cs="Arial"/>
                <w:b/>
                <w:bCs/>
                <w:sz w:val="16"/>
                <w:szCs w:val="16"/>
              </w:rPr>
            </w:pP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lastRenderedPageBreak/>
              <w:t>17.</w:t>
            </w:r>
          </w:p>
        </w:tc>
        <w:tc>
          <w:tcPr>
            <w:tcW w:w="4163" w:type="pct"/>
            <w:tcBorders>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 xml:space="preserve">Panewka </w:t>
            </w:r>
            <w:proofErr w:type="spellStart"/>
            <w:r w:rsidRPr="003D5050">
              <w:rPr>
                <w:rFonts w:ascii="Arial" w:hAnsi="Arial" w:cs="Arial"/>
                <w:b/>
                <w:bCs/>
                <w:sz w:val="16"/>
                <w:szCs w:val="16"/>
              </w:rPr>
              <w:t>dwumobilna</w:t>
            </w:r>
            <w:proofErr w:type="spellEnd"/>
            <w:r w:rsidRPr="003D5050">
              <w:rPr>
                <w:rFonts w:ascii="Arial" w:hAnsi="Arial" w:cs="Arial"/>
                <w:b/>
                <w:bCs/>
                <w:sz w:val="16"/>
                <w:szCs w:val="16"/>
              </w:rPr>
              <w:t xml:space="preserve"> </w:t>
            </w:r>
            <w:r w:rsidRPr="003D5050">
              <w:rPr>
                <w:rFonts w:ascii="Arial" w:hAnsi="Arial" w:cs="Arial"/>
                <w:sz w:val="16"/>
                <w:szCs w:val="16"/>
              </w:rPr>
              <w:t xml:space="preserve">cementowa i </w:t>
            </w:r>
            <w:proofErr w:type="spellStart"/>
            <w:r w:rsidRPr="003D5050">
              <w:rPr>
                <w:rFonts w:ascii="Arial" w:hAnsi="Arial" w:cs="Arial"/>
                <w:sz w:val="16"/>
                <w:szCs w:val="16"/>
              </w:rPr>
              <w:t>bezcementowa</w:t>
            </w:r>
            <w:proofErr w:type="spellEnd"/>
            <w:r w:rsidRPr="003D5050">
              <w:rPr>
                <w:rFonts w:ascii="Arial" w:hAnsi="Arial" w:cs="Arial"/>
                <w:sz w:val="16"/>
                <w:szCs w:val="16"/>
              </w:rPr>
              <w:t xml:space="preserve"> z wkładami do zatrzaskiwania głowy metalowej lub ceramicznej, z </w:t>
            </w:r>
            <w:proofErr w:type="spellStart"/>
            <w:r w:rsidRPr="003D5050">
              <w:rPr>
                <w:rFonts w:ascii="Arial" w:hAnsi="Arial" w:cs="Arial"/>
                <w:sz w:val="16"/>
                <w:szCs w:val="16"/>
              </w:rPr>
              <w:t>Vit</w:t>
            </w:r>
            <w:proofErr w:type="spellEnd"/>
            <w:r w:rsidRPr="003D5050">
              <w:rPr>
                <w:rFonts w:ascii="Arial" w:hAnsi="Arial" w:cs="Arial"/>
                <w:sz w:val="16"/>
                <w:szCs w:val="16"/>
              </w:rPr>
              <w:t>. lub PE.</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Panewka cementowa-</w:t>
            </w:r>
            <w:r w:rsidRPr="003D5050">
              <w:rPr>
                <w:rFonts w:ascii="Arial" w:hAnsi="Arial" w:cs="Arial"/>
                <w:b/>
                <w:bCs/>
                <w:sz w:val="16"/>
                <w:szCs w:val="16"/>
              </w:rPr>
              <w:t xml:space="preserve"> 5szt.</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panewka </w:t>
            </w:r>
            <w:proofErr w:type="spellStart"/>
            <w:r w:rsidRPr="003D5050">
              <w:rPr>
                <w:rFonts w:ascii="Arial" w:hAnsi="Arial" w:cs="Arial"/>
                <w:sz w:val="16"/>
                <w:szCs w:val="16"/>
              </w:rPr>
              <w:t>becementowa</w:t>
            </w:r>
            <w:proofErr w:type="spellEnd"/>
            <w:r w:rsidRPr="003D5050">
              <w:rPr>
                <w:rFonts w:ascii="Arial" w:hAnsi="Arial" w:cs="Arial"/>
                <w:sz w:val="16"/>
                <w:szCs w:val="16"/>
              </w:rPr>
              <w:t xml:space="preserve"> -</w:t>
            </w:r>
            <w:r w:rsidRPr="003D5050">
              <w:rPr>
                <w:rFonts w:ascii="Arial" w:hAnsi="Arial" w:cs="Arial"/>
                <w:b/>
                <w:bCs/>
                <w:sz w:val="16"/>
                <w:szCs w:val="16"/>
              </w:rPr>
              <w:t>5 szt.</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wkładka z </w:t>
            </w:r>
            <w:proofErr w:type="spellStart"/>
            <w:r w:rsidRPr="003D5050">
              <w:rPr>
                <w:rFonts w:ascii="Arial" w:hAnsi="Arial" w:cs="Arial"/>
                <w:sz w:val="16"/>
                <w:szCs w:val="16"/>
              </w:rPr>
              <w:t>Vitaminą</w:t>
            </w:r>
            <w:proofErr w:type="spellEnd"/>
            <w:r w:rsidRPr="003D5050">
              <w:rPr>
                <w:rFonts w:ascii="Arial" w:hAnsi="Arial" w:cs="Arial"/>
                <w:sz w:val="16"/>
                <w:szCs w:val="16"/>
              </w:rPr>
              <w:t xml:space="preserve"> -</w:t>
            </w:r>
            <w:r w:rsidRPr="003D5050">
              <w:rPr>
                <w:rFonts w:ascii="Arial" w:hAnsi="Arial" w:cs="Arial"/>
                <w:b/>
                <w:bCs/>
                <w:sz w:val="16"/>
                <w:szCs w:val="16"/>
              </w:rPr>
              <w:t>5szt.</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Wkładka PE- </w:t>
            </w:r>
            <w:r w:rsidRPr="003D5050">
              <w:rPr>
                <w:rFonts w:ascii="Arial" w:hAnsi="Arial" w:cs="Arial"/>
                <w:b/>
                <w:bCs/>
                <w:sz w:val="16"/>
                <w:szCs w:val="16"/>
              </w:rPr>
              <w:t>5szt</w:t>
            </w:r>
            <w:r w:rsidRPr="003D5050">
              <w:rPr>
                <w:rFonts w:ascii="Arial" w:hAnsi="Arial" w:cs="Arial"/>
                <w:sz w:val="16"/>
                <w:szCs w:val="16"/>
              </w:rPr>
              <w: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t>Oddzielna wycena.</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F6196B" w:rsidP="003D5050">
            <w:pPr>
              <w:snapToGrid w:val="0"/>
              <w:spacing w:line="276" w:lineRule="auto"/>
              <w:rPr>
                <w:rFonts w:ascii="Arial" w:hAnsi="Arial" w:cs="Arial"/>
                <w:b/>
                <w:sz w:val="16"/>
                <w:szCs w:val="16"/>
              </w:rPr>
            </w:pPr>
            <w:r>
              <w:rPr>
                <w:rFonts w:ascii="Arial" w:hAnsi="Arial" w:cs="Arial"/>
                <w:b/>
                <w:color w:val="000000"/>
                <w:sz w:val="16"/>
                <w:szCs w:val="16"/>
              </w:rPr>
              <w:t xml:space="preserve">wg </w:t>
            </w:r>
            <w:r w:rsidR="003D5050" w:rsidRPr="00F50E6C">
              <w:rPr>
                <w:rFonts w:ascii="Arial" w:hAnsi="Arial" w:cs="Arial"/>
                <w:b/>
                <w:color w:val="000000"/>
                <w:sz w:val="16"/>
                <w:szCs w:val="16"/>
              </w:rPr>
              <w:t>opisu</w:t>
            </w: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18.</w:t>
            </w:r>
          </w:p>
        </w:tc>
        <w:tc>
          <w:tcPr>
            <w:tcW w:w="4163" w:type="pct"/>
            <w:tcBorders>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
                <w:bCs/>
                <w:sz w:val="16"/>
                <w:szCs w:val="16"/>
              </w:rPr>
              <w:t>Trzpień Wagner</w:t>
            </w:r>
            <w:r w:rsidRPr="003D5050">
              <w:rPr>
                <w:rFonts w:ascii="Arial" w:hAnsi="Arial" w:cs="Arial"/>
                <w:sz w:val="16"/>
                <w:szCs w:val="16"/>
              </w:rPr>
              <w:t xml:space="preserve"> długi monoblok z możliwością przymiarów modularnych w czterech długościach:190mm,225mm,265mm,305mm- </w:t>
            </w:r>
            <w:r w:rsidRPr="003D5050">
              <w:rPr>
                <w:rFonts w:ascii="Arial" w:hAnsi="Arial" w:cs="Arial"/>
                <w:b/>
                <w:bCs/>
                <w:sz w:val="16"/>
                <w:szCs w:val="16"/>
              </w:rPr>
              <w:t>20 sz</w:t>
            </w:r>
            <w:r w:rsidRPr="003D5050">
              <w:rPr>
                <w:rFonts w:ascii="Arial" w:hAnsi="Arial" w:cs="Arial"/>
                <w:sz w:val="16"/>
                <w:szCs w:val="16"/>
              </w:rPr>
              <w:t>t.</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Trzpień Wagner krótki, o długości od 115mm-127mm</w:t>
            </w:r>
            <w:r w:rsidRPr="003D5050">
              <w:rPr>
                <w:rFonts w:ascii="Arial" w:hAnsi="Arial" w:cs="Arial"/>
                <w:b/>
                <w:bCs/>
                <w:sz w:val="16"/>
                <w:szCs w:val="16"/>
              </w:rPr>
              <w:t>-20szt.</w:t>
            </w:r>
          </w:p>
          <w:p w:rsidR="003D5050" w:rsidRPr="003D5050" w:rsidRDefault="003D5050" w:rsidP="003D5050">
            <w:pPr>
              <w:autoSpaceDE w:val="0"/>
              <w:snapToGrid w:val="0"/>
              <w:spacing w:line="276" w:lineRule="auto"/>
              <w:rPr>
                <w:rFonts w:ascii="Arial" w:hAnsi="Arial" w:cs="Arial"/>
                <w:sz w:val="16"/>
                <w:szCs w:val="16"/>
              </w:rPr>
            </w:pPr>
            <w:r w:rsidRPr="003D5050">
              <w:rPr>
                <w:rFonts w:ascii="Arial" w:hAnsi="Arial" w:cs="Arial"/>
                <w:b/>
                <w:bCs/>
                <w:color w:val="000000"/>
                <w:sz w:val="16"/>
                <w:szCs w:val="16"/>
              </w:rPr>
              <w:t>Oddzielna wycena.</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F6196B" w:rsidP="003D5050">
            <w:pPr>
              <w:snapToGrid w:val="0"/>
              <w:spacing w:line="276" w:lineRule="auto"/>
              <w:rPr>
                <w:rFonts w:ascii="Arial" w:hAnsi="Arial" w:cs="Arial"/>
                <w:b/>
                <w:sz w:val="16"/>
                <w:szCs w:val="16"/>
              </w:rPr>
            </w:pPr>
            <w:r>
              <w:rPr>
                <w:rFonts w:ascii="Arial" w:hAnsi="Arial" w:cs="Arial"/>
                <w:b/>
                <w:color w:val="000000"/>
                <w:sz w:val="16"/>
                <w:szCs w:val="16"/>
              </w:rPr>
              <w:t xml:space="preserve">wg </w:t>
            </w:r>
            <w:r w:rsidR="003D5050" w:rsidRPr="00F50E6C">
              <w:rPr>
                <w:rFonts w:ascii="Arial" w:hAnsi="Arial" w:cs="Arial"/>
                <w:b/>
                <w:color w:val="000000"/>
                <w:sz w:val="16"/>
                <w:szCs w:val="16"/>
              </w:rPr>
              <w:t>opisu</w:t>
            </w: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19.</w:t>
            </w:r>
          </w:p>
        </w:tc>
        <w:tc>
          <w:tcPr>
            <w:tcW w:w="4163" w:type="pct"/>
            <w:tcBorders>
              <w:left w:val="single" w:sz="4" w:space="0" w:color="000000"/>
              <w:bottom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System płucząco-ssący typu </w:t>
            </w:r>
            <w:proofErr w:type="spellStart"/>
            <w:r w:rsidRPr="003D5050">
              <w:rPr>
                <w:rFonts w:ascii="Arial" w:hAnsi="Arial" w:cs="Arial"/>
                <w:sz w:val="16"/>
                <w:szCs w:val="16"/>
              </w:rPr>
              <w:t>Pulse-Lavage-do</w:t>
            </w:r>
            <w:proofErr w:type="spellEnd"/>
            <w:r w:rsidRPr="003D5050">
              <w:rPr>
                <w:rFonts w:ascii="Arial" w:hAnsi="Arial" w:cs="Arial"/>
                <w:sz w:val="16"/>
                <w:szCs w:val="16"/>
              </w:rPr>
              <w:t xml:space="preserve"> płukania oraz oczyszczania powierzchni stawowych oraz kanału szpikowego,  sterylny, jednorazowego użytku, zasilany automatycznie systemem akumulatorowym lub na baterie, z wymiennymi końcówkami.</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color w:val="000000"/>
                <w:sz w:val="16"/>
                <w:szCs w:val="16"/>
              </w:rPr>
              <w:t>50</w:t>
            </w: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20.</w:t>
            </w:r>
          </w:p>
        </w:tc>
        <w:tc>
          <w:tcPr>
            <w:tcW w:w="4163" w:type="pct"/>
            <w:tcBorders>
              <w:left w:val="single" w:sz="4" w:space="0" w:color="000000"/>
              <w:bottom w:val="single" w:sz="4" w:space="0" w:color="000000"/>
            </w:tcBorders>
            <w:shd w:val="clear" w:color="auto" w:fill="auto"/>
          </w:tcPr>
          <w:p w:rsidR="003D5050" w:rsidRPr="003D5050" w:rsidRDefault="003D5050" w:rsidP="003D5050">
            <w:pPr>
              <w:autoSpaceDE w:val="0"/>
              <w:spacing w:line="276" w:lineRule="auto"/>
              <w:rPr>
                <w:rFonts w:ascii="Arial" w:hAnsi="Arial" w:cs="Arial"/>
                <w:sz w:val="16"/>
                <w:szCs w:val="16"/>
              </w:rPr>
            </w:pPr>
            <w:r w:rsidRPr="003D5050">
              <w:rPr>
                <w:rFonts w:ascii="Arial" w:hAnsi="Arial" w:cs="Arial"/>
                <w:sz w:val="16"/>
                <w:szCs w:val="16"/>
              </w:rPr>
              <w:t>Ostrza do wykrawarki do panewki.</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40</w:t>
            </w: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sz w:val="16"/>
                <w:szCs w:val="16"/>
              </w:rPr>
              <w:t>21.</w:t>
            </w:r>
          </w:p>
        </w:tc>
        <w:tc>
          <w:tcPr>
            <w:tcW w:w="4163" w:type="pct"/>
            <w:tcBorders>
              <w:left w:val="single" w:sz="4" w:space="0" w:color="000000"/>
              <w:bottom w:val="single" w:sz="4" w:space="0" w:color="000000"/>
            </w:tcBorders>
            <w:shd w:val="clear" w:color="auto" w:fill="auto"/>
          </w:tcPr>
          <w:p w:rsidR="003D5050" w:rsidRPr="003D5050" w:rsidRDefault="003D5050" w:rsidP="003D5050">
            <w:pPr>
              <w:autoSpaceDE w:val="0"/>
              <w:spacing w:line="276" w:lineRule="auto"/>
              <w:rPr>
                <w:rFonts w:ascii="Arial" w:hAnsi="Arial" w:cs="Arial"/>
                <w:sz w:val="16"/>
                <w:szCs w:val="16"/>
              </w:rPr>
            </w:pPr>
            <w:r w:rsidRPr="003D5050">
              <w:rPr>
                <w:rFonts w:ascii="Arial" w:hAnsi="Arial" w:cs="Arial"/>
                <w:sz w:val="16"/>
                <w:szCs w:val="16"/>
              </w:rPr>
              <w:t>Ostrza do piły  oscylacyjnej/posuwisto zwrotnej</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 xml:space="preserve">100 </w:t>
            </w:r>
          </w:p>
        </w:tc>
      </w:tr>
      <w:tr w:rsidR="003D5050" w:rsidRPr="003D5050" w:rsidTr="003D5050">
        <w:tc>
          <w:tcPr>
            <w:tcW w:w="272"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jc w:val="center"/>
              <w:rPr>
                <w:rFonts w:ascii="Arial" w:hAnsi="Arial" w:cs="Arial"/>
                <w:sz w:val="16"/>
                <w:szCs w:val="16"/>
              </w:rPr>
            </w:pPr>
            <w:r w:rsidRPr="003D5050">
              <w:rPr>
                <w:rFonts w:ascii="Arial" w:hAnsi="Arial" w:cs="Arial"/>
                <w:color w:val="000000"/>
                <w:sz w:val="16"/>
                <w:szCs w:val="16"/>
              </w:rPr>
              <w:t>x.</w:t>
            </w:r>
          </w:p>
        </w:tc>
        <w:tc>
          <w:tcPr>
            <w:tcW w:w="4163" w:type="pct"/>
            <w:tcBorders>
              <w:left w:val="single" w:sz="4" w:space="0" w:color="000000"/>
              <w:bottom w:val="single" w:sz="4" w:space="0" w:color="000000"/>
            </w:tcBorders>
            <w:shd w:val="clear" w:color="auto" w:fill="auto"/>
          </w:tcPr>
          <w:p w:rsidR="003D5050" w:rsidRPr="003D5050" w:rsidRDefault="003D5050" w:rsidP="003D5050">
            <w:pPr>
              <w:autoSpaceDE w:val="0"/>
              <w:spacing w:line="276" w:lineRule="auto"/>
              <w:rPr>
                <w:rFonts w:ascii="Arial" w:hAnsi="Arial" w:cs="Arial"/>
                <w:sz w:val="16"/>
                <w:szCs w:val="16"/>
              </w:rPr>
            </w:pPr>
            <w:r w:rsidRPr="003D5050">
              <w:rPr>
                <w:rFonts w:ascii="Arial" w:hAnsi="Arial" w:cs="Arial"/>
                <w:sz w:val="16"/>
                <w:szCs w:val="16"/>
              </w:rPr>
              <w:t xml:space="preserve">Minimum </w:t>
            </w:r>
            <w:r w:rsidRPr="003D5050">
              <w:rPr>
                <w:rFonts w:ascii="Arial" w:hAnsi="Arial" w:cs="Arial"/>
                <w:b/>
                <w:bCs/>
                <w:sz w:val="16"/>
                <w:szCs w:val="16"/>
              </w:rPr>
              <w:t>4 komplety implantów</w:t>
            </w:r>
            <w:r w:rsidRPr="003D5050">
              <w:rPr>
                <w:rFonts w:ascii="Arial" w:hAnsi="Arial" w:cs="Arial"/>
                <w:sz w:val="16"/>
                <w:szCs w:val="16"/>
              </w:rPr>
              <w:t xml:space="preserve"> ,dwa zestawy narzędzi  oraz zestaw motorowy plus ostrza (do wyboru przez Zamawiającego.).Dostawca zapewnia oprogramowanie do planowania przedoperacyjnego.</w:t>
            </w:r>
          </w:p>
        </w:tc>
        <w:tc>
          <w:tcPr>
            <w:tcW w:w="565"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napToGrid w:val="0"/>
              <w:spacing w:line="276" w:lineRule="auto"/>
              <w:rPr>
                <w:rFonts w:ascii="Arial" w:hAnsi="Arial" w:cs="Arial"/>
                <w:b/>
                <w:sz w:val="16"/>
                <w:szCs w:val="16"/>
              </w:rPr>
            </w:pPr>
            <w:r w:rsidRPr="00F50E6C">
              <w:rPr>
                <w:rFonts w:ascii="Arial" w:hAnsi="Arial" w:cs="Arial"/>
                <w:b/>
                <w:sz w:val="16"/>
                <w:szCs w:val="16"/>
              </w:rPr>
              <w:t>x</w:t>
            </w:r>
          </w:p>
        </w:tc>
      </w:tr>
    </w:tbl>
    <w:p w:rsidR="003D5050" w:rsidRPr="003D5050" w:rsidRDefault="003D5050" w:rsidP="003D5050">
      <w:pPr>
        <w:rPr>
          <w:rFonts w:ascii="Arial" w:hAnsi="Arial" w:cs="Arial"/>
          <w:b/>
          <w:sz w:val="16"/>
          <w:szCs w:val="16"/>
        </w:rPr>
      </w:pPr>
    </w:p>
    <w:p w:rsidR="003D5050" w:rsidRPr="003D5050" w:rsidRDefault="003D5050" w:rsidP="003D5050">
      <w:pPr>
        <w:rPr>
          <w:rFonts w:ascii="Arial" w:hAnsi="Arial" w:cs="Arial"/>
          <w:sz w:val="16"/>
          <w:szCs w:val="16"/>
        </w:rPr>
      </w:pPr>
      <w:r w:rsidRPr="003D5050">
        <w:rPr>
          <w:rFonts w:ascii="Arial" w:hAnsi="Arial" w:cs="Arial"/>
          <w:b/>
          <w:bCs/>
          <w:color w:val="000000"/>
          <w:sz w:val="16"/>
          <w:szCs w:val="16"/>
        </w:rPr>
        <w:t>Umowa: 24 miesiące</w:t>
      </w:r>
    </w:p>
    <w:p w:rsidR="003D5050" w:rsidRPr="003D5050" w:rsidRDefault="003D5050" w:rsidP="003D5050">
      <w:pPr>
        <w:rPr>
          <w:rFonts w:ascii="Arial" w:hAnsi="Arial" w:cs="Arial"/>
          <w:sz w:val="16"/>
          <w:szCs w:val="16"/>
        </w:rPr>
      </w:pPr>
      <w:r w:rsidRPr="003D5050">
        <w:rPr>
          <w:rFonts w:ascii="Arial" w:hAnsi="Arial" w:cs="Arial"/>
          <w:b/>
          <w:bCs/>
          <w:color w:val="000000"/>
          <w:sz w:val="16"/>
          <w:szCs w:val="16"/>
        </w:rPr>
        <w:t>Możliwość zmiany ilości asortymentu, w ramach wartości Umowy.</w:t>
      </w:r>
    </w:p>
    <w:p w:rsidR="003D5050" w:rsidRPr="003D5050" w:rsidRDefault="003D5050" w:rsidP="003D5050">
      <w:pPr>
        <w:rPr>
          <w:rFonts w:ascii="Arial" w:hAnsi="Arial" w:cs="Arial"/>
          <w:sz w:val="16"/>
          <w:szCs w:val="16"/>
        </w:rPr>
      </w:pPr>
      <w:r w:rsidRPr="003D5050">
        <w:rPr>
          <w:rFonts w:ascii="Arial" w:hAnsi="Arial" w:cs="Arial"/>
          <w:b/>
          <w:bCs/>
          <w:color w:val="000000"/>
          <w:sz w:val="16"/>
          <w:szCs w:val="16"/>
        </w:rPr>
        <w:t>Załącznik  Umowy z nr katalogowymi implantów czytelny - czcionka 12!</w:t>
      </w:r>
    </w:p>
    <w:p w:rsidR="003D5050" w:rsidRPr="003D5050" w:rsidRDefault="003D5050" w:rsidP="003D5050">
      <w:pPr>
        <w:rPr>
          <w:rFonts w:ascii="Arial" w:hAnsi="Arial" w:cs="Arial"/>
          <w:sz w:val="16"/>
          <w:szCs w:val="16"/>
        </w:rPr>
      </w:pPr>
    </w:p>
    <w:p w:rsidR="003D5050" w:rsidRPr="003D5050" w:rsidRDefault="003D5050" w:rsidP="003D5050">
      <w:pPr>
        <w:rPr>
          <w:rFonts w:ascii="Arial" w:hAnsi="Arial" w:cs="Arial"/>
          <w:sz w:val="16"/>
          <w:szCs w:val="16"/>
        </w:rPr>
      </w:pPr>
    </w:p>
    <w:p w:rsidR="00F6196B" w:rsidRDefault="00F6196B" w:rsidP="003D5050">
      <w:pPr>
        <w:rPr>
          <w:rFonts w:ascii="Arial" w:hAnsi="Arial" w:cs="Arial"/>
          <w:b/>
          <w:sz w:val="16"/>
          <w:szCs w:val="16"/>
          <w:u w:val="single"/>
        </w:rPr>
      </w:pPr>
    </w:p>
    <w:p w:rsidR="00B30164" w:rsidRDefault="00B30164">
      <w:pPr>
        <w:rPr>
          <w:rFonts w:ascii="Arial" w:hAnsi="Arial" w:cs="Arial"/>
          <w:b/>
          <w:sz w:val="16"/>
          <w:szCs w:val="16"/>
          <w:highlight w:val="cyan"/>
          <w:u w:val="single"/>
        </w:rPr>
      </w:pPr>
      <w:r>
        <w:rPr>
          <w:rFonts w:ascii="Arial" w:hAnsi="Arial" w:cs="Arial"/>
          <w:b/>
          <w:sz w:val="16"/>
          <w:szCs w:val="16"/>
          <w:highlight w:val="cyan"/>
          <w:u w:val="single"/>
        </w:rPr>
        <w:br w:type="page"/>
      </w:r>
    </w:p>
    <w:p w:rsidR="00B30164" w:rsidRDefault="00B30164" w:rsidP="00B30164">
      <w:pPr>
        <w:tabs>
          <w:tab w:val="left" w:pos="8505"/>
        </w:tabs>
        <w:spacing w:line="360" w:lineRule="auto"/>
        <w:jc w:val="right"/>
        <w:rPr>
          <w:rFonts w:ascii="Arial" w:eastAsia="Arial" w:hAnsi="Arial" w:cs="Arial"/>
          <w:b/>
          <w:sz w:val="16"/>
          <w:szCs w:val="16"/>
        </w:rPr>
      </w:pPr>
      <w:r w:rsidRPr="006150A2">
        <w:rPr>
          <w:rFonts w:ascii="Arial" w:eastAsia="Arial" w:hAnsi="Arial" w:cs="Arial"/>
          <w:b/>
          <w:sz w:val="16"/>
          <w:szCs w:val="16"/>
        </w:rPr>
        <w:lastRenderedPageBreak/>
        <w:t>ZAŁACZNIK NR 1</w:t>
      </w:r>
      <w:r>
        <w:rPr>
          <w:rFonts w:ascii="Arial" w:eastAsia="Arial" w:hAnsi="Arial" w:cs="Arial"/>
          <w:b/>
          <w:sz w:val="16"/>
          <w:szCs w:val="16"/>
        </w:rPr>
        <w:t>B</w:t>
      </w:r>
      <w:r w:rsidRPr="006150A2">
        <w:rPr>
          <w:rFonts w:ascii="Arial" w:eastAsia="Arial" w:hAnsi="Arial" w:cs="Arial"/>
          <w:b/>
          <w:sz w:val="16"/>
          <w:szCs w:val="16"/>
        </w:rPr>
        <w:t xml:space="preserve"> DO SWZ</w:t>
      </w:r>
      <w:r>
        <w:rPr>
          <w:rFonts w:ascii="Arial" w:eastAsia="Arial" w:hAnsi="Arial" w:cs="Arial"/>
          <w:b/>
          <w:sz w:val="16"/>
          <w:szCs w:val="16"/>
        </w:rPr>
        <w:t xml:space="preserve"> – PAKIET 2</w:t>
      </w:r>
    </w:p>
    <w:p w:rsidR="00B30164" w:rsidRDefault="00B30164" w:rsidP="003D5050">
      <w:pPr>
        <w:rPr>
          <w:rFonts w:ascii="Arial" w:hAnsi="Arial" w:cs="Arial"/>
          <w:b/>
          <w:sz w:val="16"/>
          <w:szCs w:val="16"/>
          <w:highlight w:val="cyan"/>
          <w:u w:val="single"/>
        </w:rPr>
      </w:pPr>
    </w:p>
    <w:p w:rsidR="003D5050" w:rsidRDefault="003D5050" w:rsidP="003D5050">
      <w:pPr>
        <w:rPr>
          <w:rFonts w:ascii="Arial" w:hAnsi="Arial" w:cs="Arial"/>
          <w:b/>
          <w:sz w:val="16"/>
          <w:szCs w:val="16"/>
          <w:u w:val="single"/>
        </w:rPr>
      </w:pPr>
      <w:r w:rsidRPr="00F6196B">
        <w:rPr>
          <w:rFonts w:ascii="Arial" w:hAnsi="Arial" w:cs="Arial"/>
          <w:b/>
          <w:sz w:val="16"/>
          <w:szCs w:val="16"/>
          <w:highlight w:val="cyan"/>
          <w:u w:val="single"/>
        </w:rPr>
        <w:t>PAKIET II</w:t>
      </w:r>
      <w:r w:rsidR="00B30164">
        <w:rPr>
          <w:rFonts w:ascii="Arial" w:hAnsi="Arial" w:cs="Arial"/>
          <w:b/>
          <w:sz w:val="16"/>
          <w:szCs w:val="16"/>
          <w:highlight w:val="cyan"/>
          <w:u w:val="single"/>
        </w:rPr>
        <w:t xml:space="preserve"> -</w:t>
      </w:r>
      <w:r w:rsidRPr="00F6196B">
        <w:rPr>
          <w:rFonts w:ascii="Arial" w:hAnsi="Arial" w:cs="Arial"/>
          <w:b/>
          <w:sz w:val="16"/>
          <w:szCs w:val="16"/>
          <w:highlight w:val="cyan"/>
          <w:u w:val="single"/>
        </w:rPr>
        <w:t xml:space="preserve"> Endoprotez</w:t>
      </w:r>
      <w:r w:rsidR="00690A17">
        <w:rPr>
          <w:rFonts w:ascii="Arial" w:hAnsi="Arial" w:cs="Arial"/>
          <w:b/>
          <w:sz w:val="16"/>
          <w:szCs w:val="16"/>
          <w:highlight w:val="cyan"/>
          <w:u w:val="single"/>
        </w:rPr>
        <w:t>y</w:t>
      </w:r>
      <w:r w:rsidRPr="00F6196B">
        <w:rPr>
          <w:rFonts w:ascii="Arial" w:hAnsi="Arial" w:cs="Arial"/>
          <w:b/>
          <w:sz w:val="16"/>
          <w:szCs w:val="16"/>
          <w:highlight w:val="cyan"/>
          <w:u w:val="single"/>
        </w:rPr>
        <w:t xml:space="preserve"> rewizyjn</w:t>
      </w:r>
      <w:r w:rsidR="00690A17">
        <w:rPr>
          <w:rFonts w:ascii="Arial" w:hAnsi="Arial" w:cs="Arial"/>
          <w:b/>
          <w:sz w:val="16"/>
          <w:szCs w:val="16"/>
          <w:highlight w:val="cyan"/>
          <w:u w:val="single"/>
        </w:rPr>
        <w:t xml:space="preserve">e </w:t>
      </w:r>
      <w:r w:rsidRPr="00F6196B">
        <w:rPr>
          <w:rFonts w:ascii="Arial" w:hAnsi="Arial" w:cs="Arial"/>
          <w:b/>
          <w:sz w:val="16"/>
          <w:szCs w:val="16"/>
          <w:highlight w:val="cyan"/>
          <w:u w:val="single"/>
        </w:rPr>
        <w:t>stawu biodrowego.</w:t>
      </w:r>
    </w:p>
    <w:p w:rsidR="003D5050" w:rsidRPr="003D5050" w:rsidRDefault="003D5050" w:rsidP="003D5050">
      <w:pPr>
        <w:rPr>
          <w:rFonts w:ascii="Arial" w:hAnsi="Arial" w:cs="Arial"/>
          <w:sz w:val="16"/>
          <w:szCs w:val="16"/>
        </w:rPr>
      </w:pPr>
    </w:p>
    <w:tbl>
      <w:tblPr>
        <w:tblW w:w="5000" w:type="pct"/>
        <w:tblLook w:val="0000"/>
      </w:tblPr>
      <w:tblGrid>
        <w:gridCol w:w="514"/>
        <w:gridCol w:w="7869"/>
        <w:gridCol w:w="905"/>
      </w:tblGrid>
      <w:tr w:rsidR="003D5050" w:rsidRPr="003D5050" w:rsidTr="003D5050">
        <w:tc>
          <w:tcPr>
            <w:tcW w:w="277"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rPr>
                <w:rFonts w:ascii="Arial" w:hAnsi="Arial" w:cs="Arial"/>
                <w:sz w:val="16"/>
                <w:szCs w:val="16"/>
              </w:rPr>
            </w:pPr>
            <w:r w:rsidRPr="003D5050">
              <w:rPr>
                <w:rFonts w:ascii="Arial" w:hAnsi="Arial" w:cs="Arial"/>
                <w:b/>
                <w:sz w:val="16"/>
                <w:szCs w:val="16"/>
              </w:rPr>
              <w:t>L.p.</w:t>
            </w:r>
          </w:p>
        </w:tc>
        <w:tc>
          <w:tcPr>
            <w:tcW w:w="4236"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rPr>
                <w:rFonts w:ascii="Arial" w:hAnsi="Arial" w:cs="Arial"/>
                <w:sz w:val="16"/>
                <w:szCs w:val="16"/>
              </w:rPr>
            </w:pPr>
            <w:r w:rsidRPr="003D5050">
              <w:rPr>
                <w:rFonts w:ascii="Arial" w:hAnsi="Arial" w:cs="Arial"/>
                <w:b/>
                <w:sz w:val="16"/>
                <w:szCs w:val="16"/>
              </w:rPr>
              <w:t>Opis przedmiotu zamówienia</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rPr>
                <w:rFonts w:ascii="Arial" w:hAnsi="Arial" w:cs="Arial"/>
                <w:sz w:val="16"/>
                <w:szCs w:val="16"/>
              </w:rPr>
            </w:pPr>
            <w:r w:rsidRPr="003D5050">
              <w:rPr>
                <w:rFonts w:ascii="Arial" w:hAnsi="Arial" w:cs="Arial"/>
                <w:b/>
                <w:sz w:val="16"/>
                <w:szCs w:val="16"/>
              </w:rPr>
              <w:t>Ilość szt.</w:t>
            </w:r>
          </w:p>
        </w:tc>
      </w:tr>
      <w:tr w:rsidR="003D5050" w:rsidRPr="003D5050" w:rsidTr="003D5050">
        <w:tc>
          <w:tcPr>
            <w:tcW w:w="277"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1.</w:t>
            </w:r>
          </w:p>
        </w:tc>
        <w:tc>
          <w:tcPr>
            <w:tcW w:w="4236"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kern w:val="2"/>
                <w:sz w:val="16"/>
                <w:szCs w:val="16"/>
              </w:rPr>
              <w:t>Panewka rewizyjna wykonana w technologii druku 3D ze stopu tytanu, o porowatości do 80% na całym przekroju, w rozmiarach od 48 mm do 80 mm, z otworami umożliwiającymi wkręcenie śrub gąbczastych standardowych w rozmiarach 15mm-50mm i blokowanych 15mm-50mm. .Wkładka polietylenowa, cementowana, zwykła i z okapem, o średnicy 28mm,32mm,36mm,40mm. Zestaw zaślepek składający się z 2 podajników i 14 zaślepek.</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 xml:space="preserve">15 </w:t>
            </w:r>
          </w:p>
          <w:p w:rsidR="003D5050" w:rsidRPr="00F50E6C" w:rsidRDefault="003D5050" w:rsidP="003D5050">
            <w:pPr>
              <w:spacing w:line="276" w:lineRule="auto"/>
              <w:rPr>
                <w:rFonts w:ascii="Arial" w:hAnsi="Arial" w:cs="Arial"/>
                <w:b/>
                <w:bCs/>
                <w:sz w:val="16"/>
                <w:szCs w:val="16"/>
              </w:rPr>
            </w:pPr>
          </w:p>
          <w:p w:rsidR="003D5050" w:rsidRPr="00F50E6C" w:rsidRDefault="003D5050" w:rsidP="003D5050">
            <w:pPr>
              <w:spacing w:line="276" w:lineRule="auto"/>
              <w:rPr>
                <w:rFonts w:ascii="Arial" w:hAnsi="Arial" w:cs="Arial"/>
                <w:b/>
                <w:bCs/>
                <w:sz w:val="16"/>
                <w:szCs w:val="16"/>
              </w:rPr>
            </w:pPr>
          </w:p>
        </w:tc>
      </w:tr>
      <w:tr w:rsidR="003D5050" w:rsidRPr="003D5050" w:rsidTr="003D5050">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2.</w:t>
            </w:r>
          </w:p>
        </w:tc>
        <w:tc>
          <w:tcPr>
            <w:tcW w:w="4236"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Panewka rewizyjna wykonana w technologii druku 3D ze stopu tytanu, o porowatości do 80% na całym przekroju, z przestrzenna strukturą odwzorowującą strukturę </w:t>
            </w:r>
            <w:proofErr w:type="spellStart"/>
            <w:r w:rsidRPr="003D5050">
              <w:rPr>
                <w:rFonts w:ascii="Arial" w:hAnsi="Arial" w:cs="Arial"/>
                <w:sz w:val="16"/>
                <w:szCs w:val="16"/>
              </w:rPr>
              <w:t>beleczkowatą</w:t>
            </w:r>
            <w:proofErr w:type="spellEnd"/>
            <w:r w:rsidRPr="003D5050">
              <w:rPr>
                <w:rFonts w:ascii="Arial" w:hAnsi="Arial" w:cs="Arial"/>
                <w:sz w:val="16"/>
                <w:szCs w:val="16"/>
              </w:rPr>
              <w:t xml:space="preserve"> kości gąbczastej, w rozmiarach od 48 mm do 80 mm, z otworami umożliwiającymi wkręcenie śrub gąbczastych standardowych i blokowanych. W rozmiarach 48-58</w:t>
            </w:r>
          </w:p>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 xml:space="preserve">- 9 otworów, w rozmiarach 60-80- 12 otworów zlokalizowanych w kierunku kości biodrowej, kulszowej i łonowej. Wewnętrzna powierzchnia panewki gładko polerowana z </w:t>
            </w:r>
            <w:proofErr w:type="spellStart"/>
            <w:r w:rsidRPr="003D5050">
              <w:rPr>
                <w:rFonts w:ascii="Arial" w:hAnsi="Arial" w:cs="Arial"/>
                <w:sz w:val="16"/>
                <w:szCs w:val="16"/>
              </w:rPr>
              <w:t>bezcementowym</w:t>
            </w:r>
            <w:proofErr w:type="spellEnd"/>
            <w:r w:rsidRPr="003D5050">
              <w:rPr>
                <w:rFonts w:ascii="Arial" w:hAnsi="Arial" w:cs="Arial"/>
                <w:sz w:val="16"/>
                <w:szCs w:val="16"/>
              </w:rPr>
              <w:t xml:space="preserve"> mechanizmem mocującym dla wkładek polietylenowych </w:t>
            </w:r>
            <w:proofErr w:type="spellStart"/>
            <w:r w:rsidRPr="003D5050">
              <w:rPr>
                <w:rFonts w:ascii="Arial" w:hAnsi="Arial" w:cs="Arial"/>
                <w:sz w:val="16"/>
                <w:szCs w:val="16"/>
              </w:rPr>
              <w:t>zwyklych</w:t>
            </w:r>
            <w:proofErr w:type="spellEnd"/>
            <w:r w:rsidRPr="003D5050">
              <w:rPr>
                <w:rFonts w:ascii="Arial" w:hAnsi="Arial" w:cs="Arial"/>
                <w:sz w:val="16"/>
                <w:szCs w:val="16"/>
              </w:rPr>
              <w:t xml:space="preserve"> i z okapem. Wkładka polietylenowa, </w:t>
            </w:r>
            <w:proofErr w:type="spellStart"/>
            <w:r w:rsidRPr="003D5050">
              <w:rPr>
                <w:rFonts w:ascii="Arial" w:hAnsi="Arial" w:cs="Arial"/>
                <w:sz w:val="16"/>
                <w:szCs w:val="16"/>
              </w:rPr>
              <w:t>bezcementowana</w:t>
            </w:r>
            <w:proofErr w:type="spellEnd"/>
            <w:r w:rsidRPr="003D5050">
              <w:rPr>
                <w:rFonts w:ascii="Arial" w:hAnsi="Arial" w:cs="Arial"/>
                <w:sz w:val="16"/>
                <w:szCs w:val="16"/>
              </w:rPr>
              <w:t xml:space="preserve">, zwykła i z okapem, o średnicy wewnętrznej 28 mm, 32 mm, 36 </w:t>
            </w:r>
            <w:proofErr w:type="spellStart"/>
            <w:r w:rsidRPr="003D5050">
              <w:rPr>
                <w:rFonts w:ascii="Arial" w:hAnsi="Arial" w:cs="Arial"/>
                <w:sz w:val="16"/>
                <w:szCs w:val="16"/>
              </w:rPr>
              <w:t>mm</w:t>
            </w:r>
            <w:proofErr w:type="spellEnd"/>
            <w:r w:rsidRPr="003D5050">
              <w:rPr>
                <w:rFonts w:ascii="Arial" w:hAnsi="Arial" w:cs="Arial"/>
                <w:sz w:val="16"/>
                <w:szCs w:val="16"/>
              </w:rPr>
              <w:t xml:space="preserve">.  Śruby standardowe w rozmiarach od 15 mm do 50 </w:t>
            </w:r>
            <w:proofErr w:type="spellStart"/>
            <w:r w:rsidRPr="003D5050">
              <w:rPr>
                <w:rFonts w:ascii="Arial" w:hAnsi="Arial" w:cs="Arial"/>
                <w:sz w:val="16"/>
                <w:szCs w:val="16"/>
              </w:rPr>
              <w:t>mm</w:t>
            </w:r>
            <w:proofErr w:type="spellEnd"/>
            <w:r w:rsidRPr="003D5050">
              <w:rPr>
                <w:rFonts w:ascii="Arial" w:hAnsi="Arial" w:cs="Arial"/>
                <w:sz w:val="16"/>
                <w:szCs w:val="16"/>
              </w:rPr>
              <w:t xml:space="preserve">. Śruby blokowane w rozmiarach od 15 mm do 50 </w:t>
            </w:r>
            <w:proofErr w:type="spellStart"/>
            <w:r w:rsidRPr="003D5050">
              <w:rPr>
                <w:rFonts w:ascii="Arial" w:hAnsi="Arial" w:cs="Arial"/>
                <w:sz w:val="16"/>
                <w:szCs w:val="16"/>
              </w:rPr>
              <w:t>mm</w:t>
            </w:r>
            <w:proofErr w:type="spellEnd"/>
            <w:r w:rsidRPr="003D5050">
              <w:rPr>
                <w:rFonts w:ascii="Arial" w:hAnsi="Arial" w:cs="Arial"/>
                <w:sz w:val="16"/>
                <w:szCs w:val="16"/>
              </w:rPr>
              <w:t>. Jednorazowy zestaw zaślepek składający się z 2 podajników i 14 zaślepek.</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15</w:t>
            </w:r>
          </w:p>
          <w:p w:rsidR="003D5050" w:rsidRPr="00F50E6C" w:rsidRDefault="003D5050" w:rsidP="003D5050">
            <w:pPr>
              <w:spacing w:line="276" w:lineRule="auto"/>
              <w:rPr>
                <w:rFonts w:ascii="Arial" w:hAnsi="Arial" w:cs="Arial"/>
                <w:b/>
                <w:sz w:val="16"/>
                <w:szCs w:val="16"/>
              </w:rPr>
            </w:pPr>
          </w:p>
          <w:p w:rsidR="003D5050" w:rsidRPr="00F50E6C" w:rsidRDefault="003D5050" w:rsidP="003D5050">
            <w:pPr>
              <w:spacing w:line="276" w:lineRule="auto"/>
              <w:rPr>
                <w:rFonts w:ascii="Arial" w:hAnsi="Arial" w:cs="Arial"/>
                <w:b/>
                <w:bCs/>
                <w:sz w:val="16"/>
                <w:szCs w:val="16"/>
              </w:rPr>
            </w:pPr>
          </w:p>
          <w:p w:rsidR="003D5050" w:rsidRPr="00F50E6C" w:rsidRDefault="003D5050" w:rsidP="003D5050">
            <w:pPr>
              <w:spacing w:line="276" w:lineRule="auto"/>
              <w:rPr>
                <w:rFonts w:ascii="Arial" w:hAnsi="Arial" w:cs="Arial"/>
                <w:b/>
                <w:sz w:val="16"/>
                <w:szCs w:val="16"/>
              </w:rPr>
            </w:pPr>
          </w:p>
        </w:tc>
      </w:tr>
      <w:tr w:rsidR="003D5050" w:rsidRPr="003D5050" w:rsidTr="003D5050">
        <w:trPr>
          <w:trHeight w:val="462"/>
        </w:trPr>
        <w:tc>
          <w:tcPr>
            <w:tcW w:w="277"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3.</w:t>
            </w:r>
          </w:p>
        </w:tc>
        <w:tc>
          <w:tcPr>
            <w:tcW w:w="4236"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kern w:val="2"/>
                <w:sz w:val="16"/>
                <w:szCs w:val="16"/>
              </w:rPr>
              <w:t>Wkładka polietylenowa, cementowana/</w:t>
            </w:r>
            <w:proofErr w:type="spellStart"/>
            <w:r w:rsidRPr="003D5050">
              <w:rPr>
                <w:rFonts w:ascii="Arial" w:hAnsi="Arial" w:cs="Arial"/>
                <w:kern w:val="2"/>
                <w:sz w:val="16"/>
                <w:szCs w:val="16"/>
              </w:rPr>
              <w:t>bezcementowa</w:t>
            </w:r>
            <w:proofErr w:type="spellEnd"/>
            <w:r w:rsidRPr="003D5050">
              <w:rPr>
                <w:rFonts w:ascii="Arial" w:hAnsi="Arial" w:cs="Arial"/>
                <w:kern w:val="2"/>
                <w:sz w:val="16"/>
                <w:szCs w:val="16"/>
              </w:rPr>
              <w:t xml:space="preserve"> zwykła, z okapem, </w:t>
            </w:r>
            <w:proofErr w:type="spellStart"/>
            <w:r w:rsidRPr="003D5050">
              <w:rPr>
                <w:rFonts w:ascii="Arial" w:hAnsi="Arial" w:cs="Arial"/>
                <w:kern w:val="2"/>
                <w:sz w:val="16"/>
                <w:szCs w:val="16"/>
              </w:rPr>
              <w:t>anteverted</w:t>
            </w:r>
            <w:proofErr w:type="spellEnd"/>
            <w:r w:rsidRPr="003D5050">
              <w:rPr>
                <w:rFonts w:ascii="Arial" w:hAnsi="Arial" w:cs="Arial"/>
                <w:kern w:val="2"/>
                <w:sz w:val="16"/>
                <w:szCs w:val="16"/>
              </w:rPr>
              <w:t xml:space="preserve">, o średnicy wewnętrznej 28 mm, 32 mm, 36 mm, 40 </w:t>
            </w:r>
            <w:proofErr w:type="spellStart"/>
            <w:r w:rsidRPr="003D5050">
              <w:rPr>
                <w:rFonts w:ascii="Arial" w:hAnsi="Arial" w:cs="Arial"/>
                <w:kern w:val="2"/>
                <w:sz w:val="16"/>
                <w:szCs w:val="16"/>
              </w:rPr>
              <w:t>mm</w:t>
            </w:r>
            <w:proofErr w:type="spellEnd"/>
            <w:r w:rsidRPr="003D5050">
              <w:rPr>
                <w:rFonts w:ascii="Arial" w:hAnsi="Arial" w:cs="Arial"/>
                <w:kern w:val="2"/>
                <w:sz w:val="16"/>
                <w:szCs w:val="16"/>
              </w:rPr>
              <w:t>.</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30</w:t>
            </w:r>
          </w:p>
          <w:p w:rsidR="003D5050" w:rsidRPr="00F50E6C" w:rsidRDefault="003D5050" w:rsidP="003D5050">
            <w:pPr>
              <w:spacing w:line="276" w:lineRule="auto"/>
              <w:rPr>
                <w:rFonts w:ascii="Arial" w:hAnsi="Arial" w:cs="Arial"/>
                <w:b/>
                <w:bCs/>
                <w:sz w:val="16"/>
                <w:szCs w:val="16"/>
              </w:rPr>
            </w:pPr>
          </w:p>
        </w:tc>
      </w:tr>
      <w:tr w:rsidR="003D5050" w:rsidRPr="003D5050" w:rsidTr="003D5050">
        <w:trPr>
          <w:trHeight w:val="284"/>
        </w:trPr>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4.</w:t>
            </w:r>
          </w:p>
        </w:tc>
        <w:tc>
          <w:tcPr>
            <w:tcW w:w="4236"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kern w:val="2"/>
                <w:sz w:val="16"/>
                <w:szCs w:val="16"/>
              </w:rPr>
              <w:t xml:space="preserve">Panewka </w:t>
            </w:r>
            <w:proofErr w:type="spellStart"/>
            <w:r w:rsidRPr="003D5050">
              <w:rPr>
                <w:rFonts w:ascii="Arial" w:hAnsi="Arial" w:cs="Arial"/>
                <w:kern w:val="2"/>
                <w:sz w:val="16"/>
                <w:szCs w:val="16"/>
              </w:rPr>
              <w:t>dwumobilna</w:t>
            </w:r>
            <w:proofErr w:type="spellEnd"/>
            <w:r w:rsidRPr="003D5050">
              <w:rPr>
                <w:rFonts w:ascii="Arial" w:hAnsi="Arial" w:cs="Arial"/>
                <w:kern w:val="2"/>
                <w:sz w:val="16"/>
                <w:szCs w:val="16"/>
              </w:rPr>
              <w:t xml:space="preserve"> cementowa, ze stali nierdzewnej, w rozmiarach 43mm-63mm, ze skokiem co 2mm.</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10</w:t>
            </w:r>
          </w:p>
          <w:p w:rsidR="003D5050" w:rsidRPr="00F50E6C" w:rsidRDefault="003D5050" w:rsidP="003D5050">
            <w:pPr>
              <w:spacing w:line="276" w:lineRule="auto"/>
              <w:rPr>
                <w:rFonts w:ascii="Arial" w:hAnsi="Arial" w:cs="Arial"/>
                <w:b/>
                <w:bCs/>
                <w:sz w:val="16"/>
                <w:szCs w:val="16"/>
              </w:rPr>
            </w:pPr>
          </w:p>
        </w:tc>
      </w:tr>
      <w:tr w:rsidR="003D5050" w:rsidRPr="003D5050" w:rsidTr="003D5050">
        <w:tc>
          <w:tcPr>
            <w:tcW w:w="277" w:type="pct"/>
            <w:tcBorders>
              <w:top w:val="single" w:sz="4" w:space="0" w:color="000000"/>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5.</w:t>
            </w:r>
          </w:p>
        </w:tc>
        <w:tc>
          <w:tcPr>
            <w:tcW w:w="42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color w:val="000000"/>
                <w:kern w:val="2"/>
                <w:sz w:val="16"/>
                <w:szCs w:val="16"/>
              </w:rPr>
              <w:t>Wkład polietylenowy , z możliwością zatrzaśnięcia głowy , w rozmiarach 22mm,28mm.</w:t>
            </w: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10</w:t>
            </w:r>
          </w:p>
          <w:p w:rsidR="003D5050" w:rsidRPr="00F50E6C" w:rsidRDefault="003D5050" w:rsidP="003D5050">
            <w:pPr>
              <w:spacing w:line="276" w:lineRule="auto"/>
              <w:rPr>
                <w:rFonts w:ascii="Arial" w:hAnsi="Arial" w:cs="Arial"/>
                <w:b/>
                <w:bCs/>
                <w:sz w:val="16"/>
                <w:szCs w:val="16"/>
              </w:rPr>
            </w:pPr>
          </w:p>
        </w:tc>
      </w:tr>
      <w:tr w:rsidR="003D5050" w:rsidRPr="003D5050" w:rsidTr="003D5050">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6.</w:t>
            </w:r>
          </w:p>
        </w:tc>
        <w:tc>
          <w:tcPr>
            <w:tcW w:w="4236"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color w:val="000000"/>
                <w:kern w:val="2"/>
                <w:sz w:val="16"/>
                <w:szCs w:val="16"/>
              </w:rPr>
              <w:t xml:space="preserve">Augmenty panewki rewizyjnej, wykonane w technologii druku 3D ze stopu tytanu, w rozmiarach:12mm, 18mm i 24 </w:t>
            </w:r>
            <w:proofErr w:type="spellStart"/>
            <w:r w:rsidRPr="003D5050">
              <w:rPr>
                <w:rFonts w:ascii="Arial" w:hAnsi="Arial" w:cs="Arial"/>
                <w:color w:val="000000"/>
                <w:kern w:val="2"/>
                <w:sz w:val="16"/>
                <w:szCs w:val="16"/>
              </w:rPr>
              <w:t>mm.Augmenty</w:t>
            </w:r>
            <w:proofErr w:type="spellEnd"/>
            <w:r w:rsidRPr="003D5050">
              <w:rPr>
                <w:rFonts w:ascii="Arial" w:hAnsi="Arial" w:cs="Arial"/>
                <w:color w:val="000000"/>
                <w:kern w:val="2"/>
                <w:sz w:val="16"/>
                <w:szCs w:val="16"/>
              </w:rPr>
              <w:t xml:space="preserve"> do uzupełnienia przedniego stropu panewki w rozmiarach:8mm,12mm,18mm.</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10</w:t>
            </w:r>
          </w:p>
          <w:p w:rsidR="003D5050" w:rsidRPr="00F50E6C" w:rsidRDefault="003D5050" w:rsidP="003D5050">
            <w:pPr>
              <w:spacing w:line="276" w:lineRule="auto"/>
              <w:rPr>
                <w:rFonts w:ascii="Arial" w:hAnsi="Arial" w:cs="Arial"/>
                <w:b/>
                <w:bCs/>
                <w:sz w:val="16"/>
                <w:szCs w:val="16"/>
              </w:rPr>
            </w:pPr>
          </w:p>
        </w:tc>
      </w:tr>
      <w:tr w:rsidR="003D5050" w:rsidRPr="003D5050" w:rsidTr="003D5050">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7.</w:t>
            </w:r>
          </w:p>
        </w:tc>
        <w:tc>
          <w:tcPr>
            <w:tcW w:w="4236"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bCs/>
                <w:kern w:val="2"/>
                <w:sz w:val="16"/>
                <w:szCs w:val="16"/>
              </w:rPr>
              <w:t xml:space="preserve">Trzpień </w:t>
            </w:r>
            <w:proofErr w:type="spellStart"/>
            <w:r w:rsidRPr="003D5050">
              <w:rPr>
                <w:rFonts w:ascii="Arial" w:hAnsi="Arial" w:cs="Arial"/>
                <w:bCs/>
                <w:kern w:val="2"/>
                <w:sz w:val="16"/>
                <w:szCs w:val="16"/>
              </w:rPr>
              <w:t>bezcementowy</w:t>
            </w:r>
            <w:proofErr w:type="spellEnd"/>
            <w:r w:rsidRPr="003D5050">
              <w:rPr>
                <w:rFonts w:ascii="Arial" w:hAnsi="Arial" w:cs="Arial"/>
                <w:bCs/>
                <w:kern w:val="2"/>
                <w:sz w:val="16"/>
                <w:szCs w:val="16"/>
              </w:rPr>
              <w:t xml:space="preserve">, tytanowy, umożliwiający zastosowania kołnierzy o długości 50mm pokrytych porowatym tytanem o zaawansowanej strukturze 3D oraz HA,  wypełniających bliższą część kości udowej w rozmiarze XS, S, M, </w:t>
            </w:r>
            <w:proofErr w:type="spellStart"/>
            <w:r w:rsidRPr="003D5050">
              <w:rPr>
                <w:rFonts w:ascii="Arial" w:hAnsi="Arial" w:cs="Arial"/>
                <w:bCs/>
                <w:kern w:val="2"/>
                <w:sz w:val="16"/>
                <w:szCs w:val="16"/>
              </w:rPr>
              <w:t>L.Trzpień</w:t>
            </w:r>
            <w:proofErr w:type="spellEnd"/>
            <w:r w:rsidRPr="003D5050">
              <w:rPr>
                <w:rFonts w:ascii="Arial" w:hAnsi="Arial" w:cs="Arial"/>
                <w:bCs/>
                <w:kern w:val="2"/>
                <w:sz w:val="16"/>
                <w:szCs w:val="16"/>
              </w:rPr>
              <w:t xml:space="preserve"> o kształcie 3 stopniowego stożka z głębokim ożebrowaniem zapewniającym </w:t>
            </w:r>
            <w:proofErr w:type="spellStart"/>
            <w:r w:rsidRPr="003D5050">
              <w:rPr>
                <w:rFonts w:ascii="Arial" w:hAnsi="Arial" w:cs="Arial"/>
                <w:bCs/>
                <w:kern w:val="2"/>
                <w:sz w:val="16"/>
                <w:szCs w:val="16"/>
              </w:rPr>
              <w:t>dystalne</w:t>
            </w:r>
            <w:proofErr w:type="spellEnd"/>
            <w:r w:rsidRPr="003D5050">
              <w:rPr>
                <w:rFonts w:ascii="Arial" w:hAnsi="Arial" w:cs="Arial"/>
                <w:bCs/>
                <w:kern w:val="2"/>
                <w:sz w:val="16"/>
                <w:szCs w:val="16"/>
              </w:rPr>
              <w:t xml:space="preserve"> blokowanie, w rozmiarach o długości 240 mm oraz 300 mm oraz średnicy w przedziale 12-27 mm ze skokiem co 1mm; trzpień o długości 190 mm w rozmiarach o średnicy 12-21mm ze skokiem co 1mm . Trzpienie w wersji standardowej i high offset.Stożek12/14.</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15</w:t>
            </w:r>
          </w:p>
          <w:p w:rsidR="003D5050" w:rsidRPr="00F50E6C" w:rsidRDefault="003D5050" w:rsidP="003D5050">
            <w:pPr>
              <w:spacing w:line="276" w:lineRule="auto"/>
              <w:rPr>
                <w:rFonts w:ascii="Arial" w:hAnsi="Arial" w:cs="Arial"/>
                <w:b/>
                <w:bCs/>
                <w:sz w:val="16"/>
                <w:szCs w:val="16"/>
              </w:rPr>
            </w:pPr>
          </w:p>
        </w:tc>
      </w:tr>
      <w:tr w:rsidR="003D5050" w:rsidRPr="003D5050" w:rsidTr="003D5050">
        <w:trPr>
          <w:trHeight w:val="264"/>
        </w:trPr>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8.</w:t>
            </w:r>
          </w:p>
        </w:tc>
        <w:tc>
          <w:tcPr>
            <w:tcW w:w="4236"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color w:val="000000"/>
                <w:kern w:val="2"/>
                <w:sz w:val="16"/>
                <w:szCs w:val="16"/>
              </w:rPr>
              <w:t xml:space="preserve">Śruby blokowane w rozmiarach od 15 mm do 50 </w:t>
            </w:r>
            <w:proofErr w:type="spellStart"/>
            <w:r w:rsidRPr="003D5050">
              <w:rPr>
                <w:rFonts w:ascii="Arial" w:hAnsi="Arial" w:cs="Arial"/>
                <w:color w:val="000000"/>
                <w:kern w:val="2"/>
                <w:sz w:val="16"/>
                <w:szCs w:val="16"/>
              </w:rPr>
              <w:t>mm</w:t>
            </w:r>
            <w:proofErr w:type="spellEnd"/>
            <w:r w:rsidRPr="003D5050">
              <w:rPr>
                <w:rFonts w:ascii="Arial" w:hAnsi="Arial" w:cs="Arial"/>
                <w:color w:val="000000"/>
                <w:kern w:val="2"/>
                <w:sz w:val="16"/>
                <w:szCs w:val="16"/>
              </w:rPr>
              <w:t>.</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50</w:t>
            </w:r>
          </w:p>
          <w:p w:rsidR="003D5050" w:rsidRPr="00F50E6C" w:rsidRDefault="003D5050" w:rsidP="003D5050">
            <w:pPr>
              <w:spacing w:line="276" w:lineRule="auto"/>
              <w:rPr>
                <w:rFonts w:ascii="Arial" w:hAnsi="Arial" w:cs="Arial"/>
                <w:b/>
                <w:bCs/>
                <w:sz w:val="16"/>
                <w:szCs w:val="16"/>
              </w:rPr>
            </w:pPr>
          </w:p>
        </w:tc>
      </w:tr>
      <w:tr w:rsidR="003D5050" w:rsidRPr="003D5050" w:rsidTr="003D5050">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9.</w:t>
            </w:r>
          </w:p>
        </w:tc>
        <w:tc>
          <w:tcPr>
            <w:tcW w:w="4236"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color w:val="000000"/>
                <w:kern w:val="2"/>
                <w:sz w:val="16"/>
                <w:szCs w:val="16"/>
              </w:rPr>
              <w:t xml:space="preserve">Śruby korowe w rozmiarach od 15 mm do 50 </w:t>
            </w:r>
            <w:proofErr w:type="spellStart"/>
            <w:r w:rsidRPr="003D5050">
              <w:rPr>
                <w:rFonts w:ascii="Arial" w:hAnsi="Arial" w:cs="Arial"/>
                <w:color w:val="000000"/>
                <w:kern w:val="2"/>
                <w:sz w:val="16"/>
                <w:szCs w:val="16"/>
              </w:rPr>
              <w:t>mm</w:t>
            </w:r>
            <w:proofErr w:type="spellEnd"/>
            <w:r w:rsidRPr="003D5050">
              <w:rPr>
                <w:rFonts w:ascii="Arial" w:hAnsi="Arial" w:cs="Arial"/>
                <w:color w:val="000000"/>
                <w:kern w:val="2"/>
                <w:sz w:val="16"/>
                <w:szCs w:val="16"/>
              </w:rPr>
              <w:t>.</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50</w:t>
            </w:r>
          </w:p>
          <w:p w:rsidR="003D5050" w:rsidRPr="00F50E6C" w:rsidRDefault="003D5050" w:rsidP="003D5050">
            <w:pPr>
              <w:spacing w:line="276" w:lineRule="auto"/>
              <w:rPr>
                <w:rFonts w:ascii="Arial" w:hAnsi="Arial" w:cs="Arial"/>
                <w:b/>
                <w:bCs/>
                <w:sz w:val="16"/>
                <w:szCs w:val="16"/>
              </w:rPr>
            </w:pPr>
          </w:p>
        </w:tc>
      </w:tr>
      <w:tr w:rsidR="003D5050" w:rsidRPr="003D5050" w:rsidTr="003D5050">
        <w:trPr>
          <w:trHeight w:val="346"/>
        </w:trPr>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10.</w:t>
            </w:r>
          </w:p>
        </w:tc>
        <w:tc>
          <w:tcPr>
            <w:tcW w:w="4236"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kern w:val="2"/>
                <w:sz w:val="16"/>
                <w:szCs w:val="16"/>
              </w:rPr>
              <w:t>Jednorazowy zestaw zaślepek składający się z 2 podajników i 14 zaślepek.</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15</w:t>
            </w:r>
          </w:p>
          <w:p w:rsidR="003D5050" w:rsidRPr="00F50E6C" w:rsidRDefault="003D5050" w:rsidP="003D5050">
            <w:pPr>
              <w:spacing w:line="276" w:lineRule="auto"/>
              <w:rPr>
                <w:rFonts w:ascii="Arial" w:hAnsi="Arial" w:cs="Arial"/>
                <w:b/>
                <w:bCs/>
                <w:sz w:val="16"/>
                <w:szCs w:val="16"/>
              </w:rPr>
            </w:pPr>
          </w:p>
        </w:tc>
      </w:tr>
      <w:tr w:rsidR="003D5050" w:rsidRPr="003D5050" w:rsidTr="00F6196B">
        <w:trPr>
          <w:trHeight w:val="346"/>
        </w:trPr>
        <w:tc>
          <w:tcPr>
            <w:tcW w:w="277" w:type="pct"/>
            <w:tcBorders>
              <w:top w:val="single" w:sz="4" w:space="0" w:color="auto"/>
              <w:left w:val="single" w:sz="4" w:space="0" w:color="000000"/>
              <w:bottom w:val="single" w:sz="4" w:space="0" w:color="000000"/>
              <w:right w:val="single" w:sz="4" w:space="0" w:color="000000"/>
            </w:tcBorders>
            <w:shd w:val="clear" w:color="auto" w:fill="auto"/>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11.</w:t>
            </w:r>
          </w:p>
        </w:tc>
        <w:tc>
          <w:tcPr>
            <w:tcW w:w="4236" w:type="pct"/>
            <w:tcBorders>
              <w:top w:val="single" w:sz="4" w:space="0" w:color="auto"/>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sz w:val="16"/>
                <w:szCs w:val="16"/>
              </w:rPr>
              <w:t>Zaślepka centralna.</w:t>
            </w:r>
          </w:p>
        </w:tc>
        <w:tc>
          <w:tcPr>
            <w:tcW w:w="488" w:type="pct"/>
            <w:tcBorders>
              <w:top w:val="single" w:sz="4" w:space="0" w:color="auto"/>
              <w:left w:val="single" w:sz="4" w:space="0" w:color="000000"/>
              <w:bottom w:val="single" w:sz="4" w:space="0" w:color="000000"/>
              <w:right w:val="single" w:sz="4" w:space="0" w:color="000000"/>
            </w:tcBorders>
            <w:shd w:val="clear" w:color="auto" w:fill="auto"/>
          </w:tcPr>
          <w:p w:rsidR="003D5050" w:rsidRPr="00F50E6C" w:rsidRDefault="003D5050" w:rsidP="003D5050">
            <w:pPr>
              <w:spacing w:line="276" w:lineRule="auto"/>
              <w:rPr>
                <w:rFonts w:ascii="Arial" w:hAnsi="Arial" w:cs="Arial"/>
                <w:b/>
                <w:sz w:val="16"/>
                <w:szCs w:val="16"/>
              </w:rPr>
            </w:pPr>
            <w:r w:rsidRPr="00F50E6C">
              <w:rPr>
                <w:rFonts w:ascii="Arial" w:hAnsi="Arial" w:cs="Arial"/>
                <w:b/>
                <w:sz w:val="16"/>
                <w:szCs w:val="16"/>
              </w:rPr>
              <w:t>30</w:t>
            </w:r>
          </w:p>
          <w:p w:rsidR="003D5050" w:rsidRPr="00F50E6C" w:rsidRDefault="003D5050" w:rsidP="003D5050">
            <w:pPr>
              <w:spacing w:line="276" w:lineRule="auto"/>
              <w:rPr>
                <w:rFonts w:ascii="Arial" w:hAnsi="Arial" w:cs="Arial"/>
                <w:b/>
                <w:bCs/>
                <w:sz w:val="16"/>
                <w:szCs w:val="16"/>
              </w:rPr>
            </w:pPr>
          </w:p>
        </w:tc>
      </w:tr>
      <w:tr w:rsidR="003D5050" w:rsidRPr="003D5050" w:rsidTr="003D5050">
        <w:trPr>
          <w:trHeight w:val="346"/>
        </w:trPr>
        <w:tc>
          <w:tcPr>
            <w:tcW w:w="277" w:type="pct"/>
            <w:tcBorders>
              <w:left w:val="single" w:sz="4" w:space="0" w:color="000000"/>
              <w:bottom w:val="single" w:sz="4" w:space="0" w:color="000000"/>
              <w:right w:val="single" w:sz="4" w:space="0" w:color="000000"/>
            </w:tcBorders>
            <w:shd w:val="clear" w:color="auto" w:fill="auto"/>
          </w:tcPr>
          <w:p w:rsidR="003D5050" w:rsidRPr="003D5050" w:rsidRDefault="003D5050" w:rsidP="003D5050">
            <w:pPr>
              <w:snapToGrid w:val="0"/>
              <w:spacing w:line="276" w:lineRule="auto"/>
              <w:rPr>
                <w:rFonts w:ascii="Arial" w:hAnsi="Arial" w:cs="Arial"/>
                <w:sz w:val="16"/>
                <w:szCs w:val="16"/>
              </w:rPr>
            </w:pPr>
            <w:r w:rsidRPr="003D5050">
              <w:rPr>
                <w:rFonts w:ascii="Arial" w:hAnsi="Arial" w:cs="Arial"/>
                <w:sz w:val="16"/>
                <w:szCs w:val="16"/>
              </w:rPr>
              <w:t>x</w:t>
            </w:r>
          </w:p>
        </w:tc>
        <w:tc>
          <w:tcPr>
            <w:tcW w:w="4236" w:type="pct"/>
            <w:tcBorders>
              <w:left w:val="single" w:sz="4" w:space="0" w:color="000000"/>
              <w:bottom w:val="single" w:sz="4" w:space="0" w:color="000000"/>
              <w:right w:val="single" w:sz="4" w:space="0" w:color="000000"/>
            </w:tcBorders>
            <w:shd w:val="clear" w:color="auto" w:fill="auto"/>
            <w:vAlign w:val="center"/>
          </w:tcPr>
          <w:p w:rsidR="003D5050" w:rsidRPr="003D5050" w:rsidRDefault="003D5050" w:rsidP="003D5050">
            <w:pPr>
              <w:spacing w:line="276" w:lineRule="auto"/>
              <w:rPr>
                <w:rFonts w:ascii="Arial" w:hAnsi="Arial" w:cs="Arial"/>
                <w:sz w:val="16"/>
                <w:szCs w:val="16"/>
              </w:rPr>
            </w:pPr>
            <w:r w:rsidRPr="003D5050">
              <w:rPr>
                <w:rFonts w:ascii="Arial" w:hAnsi="Arial" w:cs="Arial"/>
                <w:b/>
                <w:sz w:val="16"/>
                <w:szCs w:val="16"/>
              </w:rPr>
              <w:t>Implanty i narzędzia na telefoniczne zamówienie Nabywcy.</w:t>
            </w:r>
          </w:p>
        </w:tc>
        <w:tc>
          <w:tcPr>
            <w:tcW w:w="488" w:type="pct"/>
            <w:tcBorders>
              <w:left w:val="single" w:sz="4" w:space="0" w:color="000000"/>
              <w:bottom w:val="single" w:sz="4" w:space="0" w:color="000000"/>
              <w:right w:val="single" w:sz="4" w:space="0" w:color="000000"/>
            </w:tcBorders>
            <w:shd w:val="clear" w:color="auto" w:fill="auto"/>
          </w:tcPr>
          <w:p w:rsidR="003D5050" w:rsidRPr="00F50E6C" w:rsidRDefault="003D5050" w:rsidP="003D5050">
            <w:pPr>
              <w:snapToGrid w:val="0"/>
              <w:spacing w:line="276" w:lineRule="auto"/>
              <w:rPr>
                <w:rFonts w:ascii="Arial" w:hAnsi="Arial" w:cs="Arial"/>
                <w:b/>
                <w:sz w:val="16"/>
                <w:szCs w:val="16"/>
              </w:rPr>
            </w:pPr>
            <w:r w:rsidRPr="00F50E6C">
              <w:rPr>
                <w:rFonts w:ascii="Arial" w:hAnsi="Arial" w:cs="Arial"/>
                <w:b/>
                <w:sz w:val="16"/>
                <w:szCs w:val="16"/>
              </w:rPr>
              <w:t>x</w:t>
            </w:r>
          </w:p>
        </w:tc>
      </w:tr>
    </w:tbl>
    <w:p w:rsidR="009704E9" w:rsidRDefault="009704E9" w:rsidP="006150A2">
      <w:pPr>
        <w:spacing w:line="360" w:lineRule="auto"/>
        <w:rPr>
          <w:sz w:val="22"/>
          <w:szCs w:val="22"/>
        </w:rPr>
      </w:pPr>
    </w:p>
    <w:p w:rsidR="00F50E6C" w:rsidRPr="003D5050" w:rsidRDefault="00F50E6C" w:rsidP="00F50E6C">
      <w:pPr>
        <w:rPr>
          <w:rFonts w:ascii="Arial" w:hAnsi="Arial" w:cs="Arial"/>
          <w:sz w:val="16"/>
          <w:szCs w:val="16"/>
        </w:rPr>
      </w:pPr>
      <w:r w:rsidRPr="003D5050">
        <w:rPr>
          <w:rFonts w:ascii="Arial" w:hAnsi="Arial" w:cs="Arial"/>
          <w:b/>
          <w:bCs/>
          <w:color w:val="000000"/>
          <w:sz w:val="16"/>
          <w:szCs w:val="16"/>
        </w:rPr>
        <w:t>Umowa: 24 miesiące</w:t>
      </w:r>
    </w:p>
    <w:p w:rsidR="00F50E6C" w:rsidRPr="003D5050" w:rsidRDefault="00F50E6C" w:rsidP="00F50E6C">
      <w:pPr>
        <w:rPr>
          <w:rFonts w:ascii="Arial" w:hAnsi="Arial" w:cs="Arial"/>
          <w:sz w:val="16"/>
          <w:szCs w:val="16"/>
        </w:rPr>
      </w:pPr>
      <w:r w:rsidRPr="003D5050">
        <w:rPr>
          <w:rFonts w:ascii="Arial" w:hAnsi="Arial" w:cs="Arial"/>
          <w:b/>
          <w:bCs/>
          <w:color w:val="000000"/>
          <w:sz w:val="16"/>
          <w:szCs w:val="16"/>
        </w:rPr>
        <w:t>Możliwość zmiany ilości asortymentu, w ramach wartości Umowy.</w:t>
      </w:r>
    </w:p>
    <w:p w:rsidR="00F50E6C" w:rsidRPr="003D5050" w:rsidRDefault="00F50E6C" w:rsidP="00F50E6C">
      <w:pPr>
        <w:rPr>
          <w:rFonts w:ascii="Arial" w:hAnsi="Arial" w:cs="Arial"/>
          <w:sz w:val="16"/>
          <w:szCs w:val="16"/>
        </w:rPr>
      </w:pPr>
      <w:r w:rsidRPr="003D5050">
        <w:rPr>
          <w:rFonts w:ascii="Arial" w:hAnsi="Arial" w:cs="Arial"/>
          <w:b/>
          <w:bCs/>
          <w:color w:val="000000"/>
          <w:sz w:val="16"/>
          <w:szCs w:val="16"/>
        </w:rPr>
        <w:t>Załącznik  Umowy z nr katalogowymi implantów czytelny - czcionka 12!</w:t>
      </w:r>
    </w:p>
    <w:p w:rsidR="008F24C1" w:rsidRDefault="008F24C1" w:rsidP="006150A2">
      <w:pPr>
        <w:spacing w:line="360" w:lineRule="auto"/>
        <w:rPr>
          <w:sz w:val="22"/>
          <w:szCs w:val="22"/>
        </w:rPr>
      </w:pPr>
    </w:p>
    <w:p w:rsidR="008F24C1" w:rsidRDefault="008F24C1" w:rsidP="006150A2">
      <w:pPr>
        <w:spacing w:line="360" w:lineRule="auto"/>
        <w:rPr>
          <w:sz w:val="22"/>
          <w:szCs w:val="22"/>
        </w:rPr>
      </w:pPr>
    </w:p>
    <w:p w:rsidR="008F24C1" w:rsidRDefault="008F24C1" w:rsidP="006150A2">
      <w:pPr>
        <w:spacing w:line="360" w:lineRule="auto"/>
        <w:rPr>
          <w:sz w:val="22"/>
          <w:szCs w:val="22"/>
        </w:rPr>
      </w:pPr>
    </w:p>
    <w:p w:rsidR="008F24C1" w:rsidRDefault="008F24C1" w:rsidP="006150A2">
      <w:pPr>
        <w:spacing w:line="360" w:lineRule="auto"/>
        <w:rPr>
          <w:sz w:val="22"/>
          <w:szCs w:val="22"/>
        </w:rPr>
      </w:pPr>
    </w:p>
    <w:p w:rsidR="008F24C1" w:rsidRDefault="008F24C1" w:rsidP="006150A2">
      <w:pPr>
        <w:spacing w:line="360" w:lineRule="auto"/>
        <w:rPr>
          <w:sz w:val="22"/>
          <w:szCs w:val="22"/>
        </w:rPr>
      </w:pPr>
    </w:p>
    <w:p w:rsidR="008F24C1" w:rsidRDefault="008F24C1" w:rsidP="006150A2">
      <w:pPr>
        <w:spacing w:line="360" w:lineRule="auto"/>
        <w:rPr>
          <w:rFonts w:ascii="Arial" w:eastAsia="Arial" w:hAnsi="Arial" w:cs="Arial"/>
          <w:b/>
          <w:sz w:val="16"/>
          <w:szCs w:val="16"/>
        </w:rPr>
      </w:pPr>
    </w:p>
    <w:p w:rsidR="009704E9" w:rsidRPr="006150A2" w:rsidRDefault="009704E9" w:rsidP="006150A2">
      <w:pPr>
        <w:spacing w:line="360" w:lineRule="auto"/>
        <w:rPr>
          <w:rFonts w:ascii="Arial" w:eastAsia="Arial" w:hAnsi="Arial" w:cs="Arial"/>
          <w:b/>
          <w:sz w:val="16"/>
          <w:szCs w:val="16"/>
        </w:rPr>
      </w:pPr>
    </w:p>
    <w:p w:rsidR="00F50E6C" w:rsidRDefault="00F50E6C">
      <w:pPr>
        <w:rPr>
          <w:rFonts w:ascii="Arial" w:eastAsia="Arial" w:hAnsi="Arial" w:cs="Arial"/>
          <w:b/>
          <w:sz w:val="16"/>
          <w:szCs w:val="16"/>
        </w:rPr>
      </w:pPr>
      <w:r>
        <w:rPr>
          <w:rFonts w:ascii="Arial" w:eastAsia="Arial" w:hAnsi="Arial" w:cs="Arial"/>
          <w:b/>
          <w:sz w:val="16"/>
          <w:szCs w:val="16"/>
        </w:rPr>
        <w:br w:type="page"/>
      </w:r>
    </w:p>
    <w:p w:rsidR="00E07893" w:rsidRPr="009A0888" w:rsidRDefault="00E07893" w:rsidP="00E07893">
      <w:pPr>
        <w:pBdr>
          <w:top w:val="nil"/>
          <w:left w:val="nil"/>
          <w:bottom w:val="nil"/>
          <w:right w:val="nil"/>
          <w:between w:val="nil"/>
        </w:pBdr>
        <w:spacing w:line="360" w:lineRule="auto"/>
        <w:jc w:val="right"/>
        <w:rPr>
          <w:rFonts w:ascii="Arial" w:eastAsia="Arial" w:hAnsi="Arial" w:cs="Arial"/>
          <w:b/>
          <w:sz w:val="16"/>
          <w:szCs w:val="16"/>
        </w:rPr>
      </w:pPr>
      <w:r>
        <w:rPr>
          <w:rFonts w:ascii="Arial" w:eastAsia="Arial" w:hAnsi="Arial" w:cs="Arial"/>
          <w:b/>
          <w:sz w:val="16"/>
          <w:szCs w:val="16"/>
        </w:rPr>
        <w:lastRenderedPageBreak/>
        <w:t>ZAŁĄCZNIK NR 2</w:t>
      </w:r>
      <w:r w:rsidRPr="009A0888">
        <w:rPr>
          <w:rFonts w:ascii="Arial" w:eastAsia="Arial" w:hAnsi="Arial" w:cs="Arial"/>
          <w:b/>
          <w:sz w:val="16"/>
          <w:szCs w:val="16"/>
        </w:rPr>
        <w:t xml:space="preserve"> DO SWZ</w:t>
      </w:r>
    </w:p>
    <w:p w:rsidR="00E07893" w:rsidRPr="009A0888" w:rsidRDefault="00E07893" w:rsidP="00E07893">
      <w:pPr>
        <w:pBdr>
          <w:top w:val="nil"/>
          <w:left w:val="nil"/>
          <w:bottom w:val="nil"/>
          <w:right w:val="nil"/>
          <w:between w:val="nil"/>
        </w:pBdr>
        <w:spacing w:line="360" w:lineRule="auto"/>
        <w:rPr>
          <w:rFonts w:ascii="Arial" w:eastAsia="Arial" w:hAnsi="Arial" w:cs="Arial"/>
          <w:sz w:val="16"/>
          <w:szCs w:val="16"/>
          <w:highlight w:val="yellow"/>
        </w:rPr>
      </w:pP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Oświadczenie WYKONAWCY o niepodleganiu wykluczeniu</w:t>
      </w:r>
    </w:p>
    <w:p w:rsidR="00E07893" w:rsidRPr="009A0888" w:rsidRDefault="00E07893" w:rsidP="00E07893">
      <w:pPr>
        <w:shd w:val="clear" w:color="auto" w:fill="DDD9C3" w:themeFill="background2" w:themeFillShade="E6"/>
        <w:spacing w:line="360" w:lineRule="auto"/>
        <w:jc w:val="center"/>
        <w:rPr>
          <w:rFonts w:ascii="Arial" w:hAnsi="Arial" w:cs="Arial"/>
          <w:b/>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 xml:space="preserve">na podstawie art. 7 ust. 1 </w:t>
      </w: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U</w:t>
      </w:r>
      <w:r w:rsidRPr="009A0888">
        <w:rPr>
          <w:rFonts w:ascii="Arial" w:hAnsi="Arial" w:cs="Arial"/>
          <w:b/>
          <w:sz w:val="16"/>
          <w:szCs w:val="16"/>
          <w:shd w:val="clear" w:color="auto" w:fill="DDD9C3" w:themeFill="background2" w:themeFillShade="E6"/>
          <w:lang w:eastAsia="en-GB"/>
        </w:rPr>
        <w:t>stawy z dnia 13 kwietnia 2022 r.</w:t>
      </w: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o szczególnych rozwiązaniach w zakresie przeciwdziałania wspieraniu agresji na Ukrainę oraz służących ochronie bezpieczeństwa narodowego</w:t>
      </w: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oraz</w:t>
      </w: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Oświadczenie WYKONAWCY o niepodleganiu zakazowi udzielania lub dalszego wykonywania wszel</w:t>
      </w:r>
      <w:r>
        <w:rPr>
          <w:rFonts w:ascii="Arial" w:hAnsi="Arial" w:cs="Arial"/>
          <w:b/>
          <w:caps/>
          <w:sz w:val="16"/>
          <w:szCs w:val="16"/>
          <w:shd w:val="clear" w:color="auto" w:fill="DDD9C3" w:themeFill="background2" w:themeFillShade="E6"/>
          <w:lang w:eastAsia="en-GB"/>
        </w:rPr>
        <w:t>K</w:t>
      </w:r>
      <w:r w:rsidRPr="009A0888">
        <w:rPr>
          <w:rFonts w:ascii="Arial" w:hAnsi="Arial" w:cs="Arial"/>
          <w:b/>
          <w:caps/>
          <w:sz w:val="16"/>
          <w:szCs w:val="16"/>
          <w:shd w:val="clear" w:color="auto" w:fill="DDD9C3" w:themeFill="background2" w:themeFillShade="E6"/>
          <w:lang w:eastAsia="en-GB"/>
        </w:rPr>
        <w:t xml:space="preserve">ichzamówień publicznych </w:t>
      </w:r>
    </w:p>
    <w:p w:rsidR="00E07893" w:rsidRPr="009A0888" w:rsidRDefault="00E07893" w:rsidP="00E07893">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na podstawie artykułu 5k ust. 1 Rozporządzenia Rady (UE) nr 833/2014 z dnia 31 lipca 2014 r. dotyczącego środków ograniczających w związku z działaniami Rosji destabilizującymi sytuację na Ukrainie</w:t>
      </w:r>
    </w:p>
    <w:p w:rsidR="00E07893" w:rsidRPr="009A0888" w:rsidRDefault="00E07893" w:rsidP="00E07893">
      <w:pPr>
        <w:pBdr>
          <w:top w:val="nil"/>
          <w:left w:val="nil"/>
          <w:bottom w:val="nil"/>
          <w:right w:val="nil"/>
          <w:between w:val="nil"/>
        </w:pBdr>
        <w:spacing w:line="360" w:lineRule="auto"/>
        <w:jc w:val="right"/>
        <w:rPr>
          <w:rFonts w:ascii="Arial" w:eastAsia="Arial" w:hAnsi="Arial" w:cs="Arial"/>
          <w:b/>
          <w:sz w:val="16"/>
          <w:szCs w:val="16"/>
        </w:rPr>
      </w:pPr>
    </w:p>
    <w:p w:rsidR="00E07893" w:rsidRPr="009A0888" w:rsidRDefault="00E07893" w:rsidP="00E07893">
      <w:pPr>
        <w:pBdr>
          <w:top w:val="nil"/>
          <w:left w:val="nil"/>
          <w:bottom w:val="nil"/>
          <w:right w:val="nil"/>
          <w:between w:val="nil"/>
        </w:pBdr>
        <w:spacing w:line="360" w:lineRule="auto"/>
        <w:jc w:val="both"/>
        <w:rPr>
          <w:rFonts w:ascii="Arial" w:eastAsia="Arial" w:hAnsi="Arial" w:cs="Arial"/>
          <w:sz w:val="16"/>
          <w:szCs w:val="16"/>
        </w:rPr>
      </w:pPr>
      <w:r w:rsidRPr="009A0888">
        <w:rPr>
          <w:rFonts w:ascii="Arial" w:eastAsia="Arial" w:hAnsi="Arial" w:cs="Arial"/>
          <w:sz w:val="16"/>
          <w:szCs w:val="16"/>
        </w:rPr>
        <w:t>Nazwa Wykonawcy.................................................................................................................................</w:t>
      </w:r>
    </w:p>
    <w:p w:rsidR="00E07893" w:rsidRPr="009A0888" w:rsidRDefault="00E07893" w:rsidP="00E07893">
      <w:pPr>
        <w:pBdr>
          <w:top w:val="nil"/>
          <w:left w:val="nil"/>
          <w:bottom w:val="nil"/>
          <w:right w:val="nil"/>
          <w:between w:val="nil"/>
        </w:pBdr>
        <w:spacing w:line="360" w:lineRule="auto"/>
        <w:rPr>
          <w:rFonts w:ascii="Arial" w:eastAsia="Arial" w:hAnsi="Arial" w:cs="Arial"/>
          <w:sz w:val="16"/>
          <w:szCs w:val="16"/>
        </w:rPr>
      </w:pPr>
      <w:r w:rsidRPr="009A0888">
        <w:rPr>
          <w:rFonts w:ascii="Arial" w:eastAsia="Arial" w:hAnsi="Arial" w:cs="Arial"/>
          <w:sz w:val="16"/>
          <w:szCs w:val="16"/>
        </w:rPr>
        <w:t>Adres Wykonawcy...................................................................................................................................</w:t>
      </w:r>
    </w:p>
    <w:p w:rsidR="00E07893" w:rsidRPr="009A0888" w:rsidRDefault="00E07893" w:rsidP="00E07893">
      <w:pPr>
        <w:pBdr>
          <w:top w:val="nil"/>
          <w:left w:val="nil"/>
          <w:bottom w:val="nil"/>
          <w:right w:val="nil"/>
          <w:between w:val="nil"/>
        </w:pBdr>
        <w:spacing w:line="360" w:lineRule="auto"/>
        <w:rPr>
          <w:rFonts w:ascii="Arial" w:eastAsia="Arial" w:hAnsi="Arial" w:cs="Arial"/>
          <w:b/>
          <w:sz w:val="16"/>
          <w:szCs w:val="16"/>
        </w:rPr>
      </w:pPr>
    </w:p>
    <w:p w:rsidR="00E07893" w:rsidRPr="009A0888" w:rsidRDefault="00E07893" w:rsidP="00E07893">
      <w:pPr>
        <w:pBdr>
          <w:top w:val="nil"/>
          <w:left w:val="nil"/>
          <w:bottom w:val="nil"/>
          <w:right w:val="nil"/>
          <w:between w:val="nil"/>
        </w:pBdr>
        <w:spacing w:line="360" w:lineRule="auto"/>
        <w:jc w:val="both"/>
        <w:rPr>
          <w:rFonts w:ascii="Arial" w:eastAsia="Arial" w:hAnsi="Arial" w:cs="Arial"/>
          <w:b/>
          <w:sz w:val="16"/>
          <w:szCs w:val="16"/>
        </w:rPr>
      </w:pPr>
      <w:r w:rsidRPr="009A0888">
        <w:rPr>
          <w:rFonts w:ascii="Arial" w:eastAsia="Arial" w:hAnsi="Arial" w:cs="Arial"/>
          <w:b/>
          <w:sz w:val="16"/>
          <w:szCs w:val="16"/>
        </w:rPr>
        <w:t>Oświadczam, i</w:t>
      </w:r>
      <w:r>
        <w:rPr>
          <w:rFonts w:ascii="Arial" w:eastAsia="Arial" w:hAnsi="Arial" w:cs="Arial"/>
          <w:b/>
          <w:sz w:val="16"/>
          <w:szCs w:val="16"/>
        </w:rPr>
        <w:t>ż</w:t>
      </w:r>
    </w:p>
    <w:p w:rsidR="00E07893" w:rsidRPr="009A0888" w:rsidRDefault="00E07893" w:rsidP="009704E9">
      <w:pPr>
        <w:pStyle w:val="Akapitzlist"/>
        <w:numPr>
          <w:ilvl w:val="0"/>
          <w:numId w:val="51"/>
        </w:numPr>
        <w:spacing w:line="360" w:lineRule="auto"/>
        <w:ind w:left="284" w:hanging="284"/>
        <w:jc w:val="both"/>
        <w:rPr>
          <w:rFonts w:ascii="Arial" w:hAnsi="Arial" w:cs="Arial"/>
          <w:b/>
          <w:sz w:val="16"/>
          <w:szCs w:val="16"/>
          <w:lang w:eastAsia="en-GB"/>
        </w:rPr>
      </w:pPr>
      <w:r w:rsidRPr="009A0888">
        <w:rPr>
          <w:rFonts w:ascii="Arial" w:hAnsi="Arial" w:cs="Arial"/>
          <w:b/>
          <w:sz w:val="16"/>
          <w:szCs w:val="16"/>
          <w:lang w:eastAsia="en-GB"/>
        </w:rPr>
        <w:t>Oświadczam, że 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p>
    <w:p w:rsidR="00E07893" w:rsidRPr="009A0888" w:rsidRDefault="00E07893" w:rsidP="00E07893">
      <w:pPr>
        <w:spacing w:line="360" w:lineRule="auto"/>
        <w:rPr>
          <w:rFonts w:ascii="Arial" w:hAnsi="Arial" w:cs="Arial"/>
          <w:sz w:val="16"/>
          <w:szCs w:val="16"/>
          <w:lang w:eastAsia="en-GB"/>
        </w:rPr>
      </w:pPr>
    </w:p>
    <w:p w:rsidR="00E07893" w:rsidRPr="009A0888" w:rsidRDefault="00E07893" w:rsidP="00E07893">
      <w:pPr>
        <w:spacing w:line="360" w:lineRule="auto"/>
        <w:rPr>
          <w:rFonts w:ascii="Arial" w:hAnsi="Arial" w:cs="Arial"/>
          <w:sz w:val="16"/>
          <w:szCs w:val="16"/>
          <w:lang w:eastAsia="en-GB"/>
        </w:rPr>
      </w:pPr>
      <w:r w:rsidRPr="009A0888">
        <w:rPr>
          <w:rFonts w:ascii="Arial" w:hAnsi="Arial" w:cs="Arial"/>
          <w:sz w:val="16"/>
          <w:szCs w:val="16"/>
          <w:lang w:eastAsia="en-GB"/>
        </w:rPr>
        <w:t xml:space="preserve">Z postępowania o udzielenie zamówienia publicznego lub konkursu prowadzonego na podstawie </w:t>
      </w:r>
      <w:hyperlink r:id="rId18" w:anchor="/document/18903829?cm=DOCUMENT" w:history="1">
        <w:r w:rsidRPr="009A0888">
          <w:rPr>
            <w:rFonts w:ascii="Arial" w:hAnsi="Arial" w:cs="Arial"/>
            <w:sz w:val="16"/>
            <w:szCs w:val="16"/>
            <w:lang w:eastAsia="en-GB"/>
          </w:rPr>
          <w:t>ustawy</w:t>
        </w:r>
      </w:hyperlink>
      <w:r w:rsidRPr="009A0888">
        <w:rPr>
          <w:rFonts w:ascii="Arial" w:hAnsi="Arial" w:cs="Arial"/>
          <w:sz w:val="16"/>
          <w:szCs w:val="16"/>
          <w:lang w:eastAsia="en-GB"/>
        </w:rPr>
        <w:t xml:space="preserve"> z dnia 11 września 2019 r. – Prawo zamówień publicznych wyklucza się:</w:t>
      </w:r>
    </w:p>
    <w:p w:rsidR="00E07893" w:rsidRPr="009A0888" w:rsidRDefault="00E07893" w:rsidP="009704E9">
      <w:pPr>
        <w:pStyle w:val="Akapitzlist"/>
        <w:numPr>
          <w:ilvl w:val="0"/>
          <w:numId w:val="47"/>
        </w:numPr>
        <w:spacing w:line="360" w:lineRule="auto"/>
        <w:jc w:val="both"/>
        <w:rPr>
          <w:rFonts w:ascii="Arial" w:hAnsi="Arial" w:cs="Arial"/>
          <w:sz w:val="16"/>
          <w:szCs w:val="16"/>
          <w:lang w:eastAsia="en-GB"/>
        </w:rPr>
      </w:pPr>
      <w:r w:rsidRPr="009A0888">
        <w:rPr>
          <w:rFonts w:ascii="Arial" w:hAnsi="Arial" w:cs="Arial"/>
          <w:sz w:val="16"/>
          <w:szCs w:val="16"/>
          <w:lang w:eastAsia="en-GB"/>
        </w:rPr>
        <w:t>wykonawcę oraz uczestnika konkursu wymienionego w wykazach określonych w </w:t>
      </w:r>
      <w:hyperlink r:id="rId19" w:anchor="/document/67607987?cm=DOCUMENT" w:history="1">
        <w:r w:rsidRPr="009A0888">
          <w:rPr>
            <w:rFonts w:ascii="Arial" w:hAnsi="Arial" w:cs="Arial"/>
            <w:sz w:val="16"/>
            <w:szCs w:val="16"/>
            <w:lang w:eastAsia="en-GB"/>
          </w:rPr>
          <w:t>rozporządzeniu</w:t>
        </w:r>
      </w:hyperlink>
      <w:r>
        <w:rPr>
          <w:rFonts w:ascii="Arial" w:hAnsi="Arial" w:cs="Arial"/>
          <w:sz w:val="16"/>
          <w:szCs w:val="16"/>
          <w:lang w:eastAsia="en-GB"/>
        </w:rPr>
        <w:t xml:space="preserve"> 765/2006 </w:t>
      </w:r>
      <w:r>
        <w:rPr>
          <w:rFonts w:ascii="Arial" w:hAnsi="Arial" w:cs="Arial"/>
          <w:sz w:val="16"/>
          <w:szCs w:val="16"/>
          <w:lang w:eastAsia="en-GB"/>
        </w:rPr>
        <w:br/>
      </w:r>
      <w:r w:rsidRPr="009A0888">
        <w:rPr>
          <w:rFonts w:ascii="Arial" w:hAnsi="Arial" w:cs="Arial"/>
          <w:sz w:val="16"/>
          <w:szCs w:val="16"/>
          <w:lang w:eastAsia="en-GB"/>
        </w:rPr>
        <w:t xml:space="preserve">i </w:t>
      </w:r>
      <w:hyperlink r:id="rId20"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wpisanego na listę na podstawie decyzji w sprawie wpisu na listę rozstrzygającej o zastosowaniu środka, o którym mowa w art. 1 pkt</w:t>
      </w:r>
      <w:r>
        <w:rPr>
          <w:rFonts w:ascii="Arial" w:hAnsi="Arial" w:cs="Arial"/>
          <w:sz w:val="16"/>
          <w:szCs w:val="16"/>
          <w:lang w:eastAsia="en-GB"/>
        </w:rPr>
        <w:t>.</w:t>
      </w:r>
      <w:r w:rsidRPr="009A0888">
        <w:rPr>
          <w:rFonts w:ascii="Arial" w:hAnsi="Arial" w:cs="Arial"/>
          <w:sz w:val="16"/>
          <w:szCs w:val="16"/>
          <w:lang w:eastAsia="en-GB"/>
        </w:rPr>
        <w:t xml:space="preserve"> 3;</w:t>
      </w:r>
    </w:p>
    <w:p w:rsidR="00E07893" w:rsidRPr="009A0888" w:rsidRDefault="00E07893" w:rsidP="009704E9">
      <w:pPr>
        <w:pStyle w:val="Akapitzlist"/>
        <w:numPr>
          <w:ilvl w:val="0"/>
          <w:numId w:val="47"/>
        </w:numPr>
        <w:spacing w:line="360" w:lineRule="auto"/>
        <w:jc w:val="both"/>
        <w:rPr>
          <w:rFonts w:ascii="Arial" w:hAnsi="Arial" w:cs="Arial"/>
          <w:sz w:val="16"/>
          <w:szCs w:val="16"/>
          <w:lang w:eastAsia="en-GB"/>
        </w:rPr>
      </w:pPr>
      <w:r w:rsidRPr="009A0888">
        <w:rPr>
          <w:rFonts w:ascii="Arial" w:hAnsi="Arial" w:cs="Arial"/>
          <w:sz w:val="16"/>
          <w:szCs w:val="16"/>
          <w:lang w:eastAsia="en-GB"/>
        </w:rPr>
        <w:t xml:space="preserve">wykonawcę oraz uczestnika konkursu, którego beneficjentem rzeczywistym w rozumieniu </w:t>
      </w:r>
      <w:hyperlink r:id="rId21" w:anchor="/document/18708093?cm=DOCUMENT" w:history="1">
        <w:r w:rsidRPr="009A0888">
          <w:rPr>
            <w:rFonts w:ascii="Arial" w:hAnsi="Arial" w:cs="Arial"/>
            <w:sz w:val="16"/>
            <w:szCs w:val="16"/>
            <w:lang w:eastAsia="en-GB"/>
          </w:rPr>
          <w:t>ustawy</w:t>
        </w:r>
      </w:hyperlink>
      <w:r>
        <w:rPr>
          <w:rFonts w:ascii="Arial" w:hAnsi="Arial" w:cs="Arial"/>
          <w:sz w:val="16"/>
          <w:szCs w:val="16"/>
          <w:lang w:eastAsia="en-GB"/>
        </w:rPr>
        <w:t xml:space="preserve"> z dnia </w:t>
      </w:r>
      <w:r w:rsidRPr="009A0888">
        <w:rPr>
          <w:rFonts w:ascii="Arial" w:hAnsi="Arial" w:cs="Arial"/>
          <w:sz w:val="16"/>
          <w:szCs w:val="16"/>
          <w:lang w:eastAsia="en-GB"/>
        </w:rPr>
        <w:t xml:space="preserve">1 marca 2018 r. o przeciwdziałaniu praniu pieniędzy oraz finansowaniu terroryzmu (Dz. U. z 2022 r. poz. 593 i 655) jest osoba wymieniona w wykazach określonych w </w:t>
      </w:r>
      <w:hyperlink r:id="rId22" w:anchor="/document/6760798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765/2006 i </w:t>
      </w:r>
      <w:hyperlink r:id="rId23"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wpisana na listę lub będąca takim beneficjentem rzeczywistym od dnia 24 lutego 2022 r., o ile została wpisana na listę na podstawie decyzji w sprawie wpisu na listę rozstrzygającej o zastosowaniu środka, o którym mowa w art. 1 pkt</w:t>
      </w:r>
      <w:r>
        <w:rPr>
          <w:rFonts w:ascii="Arial" w:hAnsi="Arial" w:cs="Arial"/>
          <w:sz w:val="16"/>
          <w:szCs w:val="16"/>
          <w:lang w:eastAsia="en-GB"/>
        </w:rPr>
        <w:t>.</w:t>
      </w:r>
      <w:r w:rsidRPr="009A0888">
        <w:rPr>
          <w:rFonts w:ascii="Arial" w:hAnsi="Arial" w:cs="Arial"/>
          <w:sz w:val="16"/>
          <w:szCs w:val="16"/>
          <w:lang w:eastAsia="en-GB"/>
        </w:rPr>
        <w:t xml:space="preserve"> 3;</w:t>
      </w:r>
    </w:p>
    <w:p w:rsidR="00E07893" w:rsidRPr="009A0888" w:rsidRDefault="00E07893" w:rsidP="009704E9">
      <w:pPr>
        <w:pStyle w:val="Akapitzlist"/>
        <w:numPr>
          <w:ilvl w:val="0"/>
          <w:numId w:val="47"/>
        </w:numPr>
        <w:spacing w:line="360" w:lineRule="auto"/>
        <w:jc w:val="both"/>
        <w:rPr>
          <w:rFonts w:ascii="Arial" w:hAnsi="Arial" w:cs="Arial"/>
          <w:sz w:val="16"/>
          <w:szCs w:val="16"/>
          <w:lang w:eastAsia="en-GB"/>
        </w:rPr>
      </w:pPr>
      <w:r w:rsidRPr="009A0888">
        <w:rPr>
          <w:rFonts w:ascii="Arial" w:hAnsi="Arial" w:cs="Arial"/>
          <w:sz w:val="16"/>
          <w:szCs w:val="16"/>
          <w:lang w:eastAsia="en-GB"/>
        </w:rPr>
        <w:t xml:space="preserve">wykonawcę oraz uczestnika konkursu, którego jednostką dominującą w rozumieniu </w:t>
      </w:r>
      <w:hyperlink r:id="rId24" w:anchor="/document/16796295?unitId=art(3)ust(1)pkt(37)&amp;cm=DOCUMENT" w:history="1">
        <w:r w:rsidRPr="009A0888">
          <w:rPr>
            <w:rFonts w:ascii="Arial" w:hAnsi="Arial" w:cs="Arial"/>
            <w:sz w:val="16"/>
            <w:szCs w:val="16"/>
            <w:lang w:eastAsia="en-GB"/>
          </w:rPr>
          <w:t>art. 3 ust. 1 pkt</w:t>
        </w:r>
        <w:r>
          <w:rPr>
            <w:rFonts w:ascii="Arial" w:hAnsi="Arial" w:cs="Arial"/>
            <w:sz w:val="16"/>
            <w:szCs w:val="16"/>
            <w:lang w:eastAsia="en-GB"/>
          </w:rPr>
          <w:t>.</w:t>
        </w:r>
        <w:r w:rsidRPr="009A0888">
          <w:rPr>
            <w:rFonts w:ascii="Arial" w:hAnsi="Arial" w:cs="Arial"/>
            <w:sz w:val="16"/>
            <w:szCs w:val="16"/>
            <w:lang w:eastAsia="en-GB"/>
          </w:rPr>
          <w:t xml:space="preserve"> 37</w:t>
        </w:r>
      </w:hyperlink>
      <w:r w:rsidRPr="009A0888">
        <w:rPr>
          <w:rFonts w:ascii="Arial" w:hAnsi="Arial" w:cs="Arial"/>
          <w:sz w:val="16"/>
          <w:szCs w:val="16"/>
          <w:lang w:eastAsia="en-GB"/>
        </w:rPr>
        <w:t xml:space="preserve"> ustawy z dnia 29 września 1994 r. o rachunkowości (Dz. U. z 2021 r. poz. 217, 2105 i 2106) jest podmiot wymieniony w wykazach określonych w </w:t>
      </w:r>
      <w:hyperlink r:id="rId25" w:anchor="/document/6760798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765/2006 i </w:t>
      </w:r>
      <w:hyperlink r:id="rId26"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w:t>
      </w:r>
      <w:r>
        <w:rPr>
          <w:rFonts w:ascii="Arial" w:hAnsi="Arial" w:cs="Arial"/>
          <w:sz w:val="16"/>
          <w:szCs w:val="16"/>
          <w:lang w:eastAsia="en-GB"/>
        </w:rPr>
        <w:t xml:space="preserve">dka, o którym mowa w art. </w:t>
      </w:r>
      <w:r w:rsidRPr="009A0888">
        <w:rPr>
          <w:rFonts w:ascii="Arial" w:hAnsi="Arial" w:cs="Arial"/>
          <w:sz w:val="16"/>
          <w:szCs w:val="16"/>
          <w:lang w:eastAsia="en-GB"/>
        </w:rPr>
        <w:t>1 pkt</w:t>
      </w:r>
      <w:r>
        <w:rPr>
          <w:rFonts w:ascii="Arial" w:hAnsi="Arial" w:cs="Arial"/>
          <w:sz w:val="16"/>
          <w:szCs w:val="16"/>
          <w:lang w:eastAsia="en-GB"/>
        </w:rPr>
        <w:t>.</w:t>
      </w:r>
      <w:r w:rsidRPr="009A0888">
        <w:rPr>
          <w:rFonts w:ascii="Arial" w:hAnsi="Arial" w:cs="Arial"/>
          <w:sz w:val="16"/>
          <w:szCs w:val="16"/>
          <w:lang w:eastAsia="en-GB"/>
        </w:rPr>
        <w:t xml:space="preserve"> 3.</w:t>
      </w:r>
    </w:p>
    <w:p w:rsidR="00E07893" w:rsidRPr="009A0888" w:rsidRDefault="00E07893" w:rsidP="00E07893">
      <w:pPr>
        <w:spacing w:line="360" w:lineRule="auto"/>
        <w:rPr>
          <w:rFonts w:ascii="Arial" w:hAnsi="Arial" w:cs="Arial"/>
          <w:b/>
          <w:sz w:val="16"/>
          <w:szCs w:val="16"/>
          <w:lang w:eastAsia="en-GB"/>
        </w:rPr>
      </w:pPr>
      <w:r w:rsidRPr="009A0888">
        <w:rPr>
          <w:rFonts w:ascii="Arial" w:hAnsi="Arial" w:cs="Arial"/>
          <w:b/>
          <w:sz w:val="16"/>
          <w:szCs w:val="16"/>
          <w:lang w:eastAsia="en-GB"/>
        </w:rPr>
        <w:t>Zobowiązuję się do niezwłocznego poinformowania o zmianie tego statusu.</w:t>
      </w:r>
    </w:p>
    <w:p w:rsidR="00E07893" w:rsidRPr="009A0888" w:rsidRDefault="00E07893" w:rsidP="00E07893">
      <w:pPr>
        <w:pStyle w:val="Akapitzlist"/>
        <w:spacing w:line="360" w:lineRule="auto"/>
        <w:ind w:left="360"/>
        <w:rPr>
          <w:rFonts w:ascii="Arial" w:hAnsi="Arial" w:cs="Arial"/>
          <w:sz w:val="16"/>
          <w:szCs w:val="16"/>
          <w:lang w:eastAsia="en-GB"/>
        </w:rPr>
      </w:pPr>
    </w:p>
    <w:p w:rsidR="00E07893" w:rsidRPr="009A0888" w:rsidRDefault="00E07893" w:rsidP="00E07893">
      <w:pPr>
        <w:pStyle w:val="Akapitzlist"/>
        <w:spacing w:line="360" w:lineRule="auto"/>
        <w:ind w:left="360"/>
        <w:rPr>
          <w:rFonts w:ascii="Arial" w:hAnsi="Arial" w:cs="Arial"/>
          <w:sz w:val="16"/>
          <w:szCs w:val="16"/>
          <w:lang w:eastAsia="en-GB"/>
        </w:rPr>
      </w:pPr>
    </w:p>
    <w:p w:rsidR="00E07893" w:rsidRPr="009A0888" w:rsidRDefault="00E07893" w:rsidP="00E07893">
      <w:pPr>
        <w:spacing w:line="360" w:lineRule="auto"/>
        <w:jc w:val="both"/>
        <w:rPr>
          <w:rFonts w:ascii="Arial" w:hAnsi="Arial" w:cs="Arial"/>
          <w:i/>
          <w:sz w:val="16"/>
          <w:szCs w:val="16"/>
          <w:u w:val="single"/>
          <w:lang w:eastAsia="en-GB"/>
        </w:rPr>
      </w:pPr>
      <w:r w:rsidRPr="009A0888">
        <w:rPr>
          <w:rFonts w:ascii="Arial" w:hAnsi="Arial" w:cs="Arial"/>
          <w:i/>
          <w:sz w:val="16"/>
          <w:szCs w:val="16"/>
          <w:u w:val="single"/>
          <w:lang w:eastAsia="en-GB"/>
        </w:rPr>
        <w:t>A jeśli zachodzą podstawy wykluczenia, to Wykonawca składa oświadczenie o następującej treści:</w:t>
      </w:r>
    </w:p>
    <w:p w:rsidR="00E07893" w:rsidRPr="009A0888" w:rsidRDefault="00E07893" w:rsidP="00E07893">
      <w:pPr>
        <w:spacing w:line="360" w:lineRule="auto"/>
        <w:jc w:val="both"/>
        <w:rPr>
          <w:rFonts w:ascii="Arial" w:hAnsi="Arial" w:cs="Arial"/>
          <w:sz w:val="16"/>
          <w:szCs w:val="16"/>
          <w:lang w:eastAsia="en-GB"/>
        </w:rPr>
      </w:pPr>
      <w:r w:rsidRPr="009A0888">
        <w:rPr>
          <w:rFonts w:ascii="Arial" w:hAnsi="Arial" w:cs="Arial"/>
          <w:sz w:val="16"/>
          <w:szCs w:val="16"/>
          <w:lang w:eastAsia="en-GB"/>
        </w:rPr>
        <w:t>Oświadczam, że zachodzą w stosunku do mnie podstawy wykluczenia, o których mowa w art. 7 ust. 1 pkt. …………….. ustawy /wskazać właściwy punkt z powyższych/.</w:t>
      </w:r>
    </w:p>
    <w:p w:rsidR="00E07893" w:rsidRPr="009A0888" w:rsidRDefault="00E07893" w:rsidP="00E07893">
      <w:pPr>
        <w:spacing w:line="360" w:lineRule="auto"/>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rsidR="00E07893" w:rsidRPr="009A0888" w:rsidRDefault="00E07893" w:rsidP="00E07893">
      <w:pPr>
        <w:spacing w:line="360" w:lineRule="auto"/>
        <w:jc w:val="both"/>
        <w:rPr>
          <w:rFonts w:ascii="Arial" w:hAnsi="Arial" w:cs="Arial"/>
          <w:sz w:val="16"/>
          <w:szCs w:val="16"/>
          <w:lang w:eastAsia="en-GB"/>
        </w:rPr>
      </w:pPr>
    </w:p>
    <w:p w:rsidR="00E07893" w:rsidRPr="009A0888" w:rsidRDefault="00E07893" w:rsidP="00E07893">
      <w:pPr>
        <w:shd w:val="clear" w:color="auto" w:fill="DDD9C3" w:themeFill="background2" w:themeFillShade="E6"/>
        <w:spacing w:line="360" w:lineRule="auto"/>
        <w:jc w:val="both"/>
        <w:rPr>
          <w:rFonts w:ascii="Arial" w:hAnsi="Arial" w:cs="Arial"/>
          <w:b/>
          <w:sz w:val="16"/>
          <w:szCs w:val="16"/>
          <w:lang w:eastAsia="en-GB"/>
        </w:rPr>
      </w:pPr>
      <w:r w:rsidRPr="009A0888">
        <w:rPr>
          <w:rFonts w:ascii="Arial" w:hAnsi="Arial" w:cs="Arial"/>
          <w:b/>
          <w:sz w:val="16"/>
          <w:szCs w:val="16"/>
          <w:lang w:eastAsia="en-GB"/>
        </w:rPr>
        <w:t>OŚWIADCZENIE DOTYCZĄCE PODANYCH INFORMACJI</w:t>
      </w:r>
    </w:p>
    <w:p w:rsidR="00E07893" w:rsidRPr="009A0888" w:rsidRDefault="00E07893" w:rsidP="00E07893">
      <w:pPr>
        <w:spacing w:line="360" w:lineRule="auto"/>
        <w:jc w:val="both"/>
        <w:rPr>
          <w:rFonts w:ascii="Arial" w:hAnsi="Arial" w:cs="Arial"/>
          <w:sz w:val="16"/>
          <w:szCs w:val="16"/>
        </w:rPr>
      </w:pPr>
      <w:r w:rsidRPr="009A0888">
        <w:rPr>
          <w:rFonts w:ascii="Arial" w:hAnsi="Arial" w:cs="Arial"/>
          <w:sz w:val="16"/>
          <w:szCs w:val="16"/>
        </w:rPr>
        <w:t>Oświadczam, że ws</w:t>
      </w:r>
      <w:r>
        <w:rPr>
          <w:rFonts w:ascii="Arial" w:hAnsi="Arial" w:cs="Arial"/>
          <w:sz w:val="16"/>
          <w:szCs w:val="16"/>
        </w:rPr>
        <w:t xml:space="preserve">zystkie informacje podane w pkt. </w:t>
      </w:r>
      <w:r w:rsidRPr="009A0888">
        <w:rPr>
          <w:rFonts w:ascii="Arial" w:hAnsi="Arial" w:cs="Arial"/>
          <w:sz w:val="16"/>
          <w:szCs w:val="16"/>
        </w:rPr>
        <w:t>A) oświadczenia są aktualne i zgodne z prawdą oraz zostały przedstawione z pełną świadomością konsekwencji wprowadzenia Zamawiającego w błąd przy przedstawianiu informacji.</w:t>
      </w:r>
    </w:p>
    <w:p w:rsidR="00E07893" w:rsidRDefault="00E07893" w:rsidP="00E07893">
      <w:pPr>
        <w:spacing w:line="360" w:lineRule="auto"/>
        <w:rPr>
          <w:rFonts w:ascii="Arial" w:hAnsi="Arial" w:cs="Arial"/>
          <w:b/>
          <w:sz w:val="16"/>
          <w:szCs w:val="16"/>
          <w:lang w:eastAsia="en-GB"/>
        </w:rPr>
      </w:pPr>
    </w:p>
    <w:p w:rsidR="00E07893" w:rsidRPr="009A0888" w:rsidRDefault="00E07893" w:rsidP="00E07893">
      <w:pPr>
        <w:spacing w:line="360" w:lineRule="auto"/>
        <w:rPr>
          <w:rFonts w:ascii="Arial" w:hAnsi="Arial" w:cs="Arial"/>
          <w:b/>
          <w:sz w:val="16"/>
          <w:szCs w:val="16"/>
          <w:lang w:eastAsia="en-GB"/>
        </w:rPr>
      </w:pPr>
    </w:p>
    <w:p w:rsidR="00E07893" w:rsidRPr="009A0888" w:rsidRDefault="00E07893" w:rsidP="009704E9">
      <w:pPr>
        <w:pStyle w:val="Akapitzlist"/>
        <w:numPr>
          <w:ilvl w:val="0"/>
          <w:numId w:val="50"/>
        </w:numPr>
        <w:spacing w:line="360" w:lineRule="auto"/>
        <w:ind w:left="284" w:hanging="284"/>
        <w:jc w:val="both"/>
        <w:rPr>
          <w:rFonts w:ascii="Arial" w:hAnsi="Arial" w:cs="Arial"/>
          <w:b/>
          <w:sz w:val="16"/>
          <w:szCs w:val="16"/>
          <w:lang w:eastAsia="en-GB"/>
        </w:rPr>
      </w:pPr>
      <w:r w:rsidRPr="009A0888">
        <w:rPr>
          <w:rFonts w:ascii="Arial" w:hAnsi="Arial" w:cs="Arial"/>
          <w:b/>
          <w:sz w:val="16"/>
          <w:szCs w:val="16"/>
          <w:lang w:eastAsia="en-GB"/>
        </w:rPr>
        <w:lastRenderedPageBreak/>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A0888">
        <w:rPr>
          <w:rFonts w:ascii="Arial" w:hAnsi="Arial" w:cs="Arial"/>
          <w:b/>
          <w:sz w:val="16"/>
          <w:szCs w:val="16"/>
          <w:lang w:eastAsia="en-GB"/>
        </w:rPr>
        <w:t>późn</w:t>
      </w:r>
      <w:proofErr w:type="spellEnd"/>
      <w:r w:rsidRPr="009A0888">
        <w:rPr>
          <w:rFonts w:ascii="Arial" w:hAnsi="Arial" w:cs="Arial"/>
          <w:b/>
          <w:sz w:val="16"/>
          <w:szCs w:val="16"/>
          <w:lang w:eastAsia="en-GB"/>
        </w:rPr>
        <w:t>. zm.), zgodnie, z którym:</w:t>
      </w:r>
    </w:p>
    <w:p w:rsidR="00E07893" w:rsidRPr="009A0888" w:rsidRDefault="00E07893" w:rsidP="009704E9">
      <w:pPr>
        <w:pStyle w:val="Akapitzlist"/>
        <w:numPr>
          <w:ilvl w:val="0"/>
          <w:numId w:val="49"/>
        </w:numPr>
        <w:spacing w:line="360" w:lineRule="auto"/>
        <w:ind w:left="284" w:hanging="283"/>
        <w:jc w:val="both"/>
        <w:rPr>
          <w:rFonts w:ascii="Arial" w:hAnsi="Arial" w:cs="Arial"/>
          <w:sz w:val="16"/>
          <w:szCs w:val="16"/>
          <w:lang w:eastAsia="en-GB"/>
        </w:rPr>
      </w:pPr>
      <w:r w:rsidRPr="009A0888">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E07893" w:rsidRPr="009A0888" w:rsidRDefault="00E07893" w:rsidP="009704E9">
      <w:pPr>
        <w:pStyle w:val="Akapitzlist"/>
        <w:numPr>
          <w:ilvl w:val="0"/>
          <w:numId w:val="48"/>
        </w:numPr>
        <w:spacing w:line="360" w:lineRule="auto"/>
        <w:ind w:left="851"/>
        <w:jc w:val="both"/>
        <w:rPr>
          <w:rFonts w:ascii="Arial" w:hAnsi="Arial" w:cs="Arial"/>
          <w:sz w:val="16"/>
          <w:szCs w:val="16"/>
          <w:lang w:eastAsia="en-GB"/>
        </w:rPr>
      </w:pPr>
      <w:r w:rsidRPr="009A0888">
        <w:rPr>
          <w:rFonts w:ascii="Arial" w:hAnsi="Arial" w:cs="Arial"/>
          <w:sz w:val="16"/>
          <w:szCs w:val="16"/>
          <w:lang w:eastAsia="en-GB"/>
        </w:rPr>
        <w:t>obywateli rosyjskich lub osób fizycznych lub prawnych, podmiotów lub organów z siedzibą w Rosji;</w:t>
      </w:r>
    </w:p>
    <w:p w:rsidR="00E07893" w:rsidRPr="009A0888" w:rsidRDefault="00E07893" w:rsidP="009704E9">
      <w:pPr>
        <w:pStyle w:val="Akapitzlist"/>
        <w:numPr>
          <w:ilvl w:val="0"/>
          <w:numId w:val="48"/>
        </w:numPr>
        <w:spacing w:line="360" w:lineRule="auto"/>
        <w:ind w:left="851"/>
        <w:jc w:val="both"/>
        <w:rPr>
          <w:rFonts w:ascii="Arial" w:hAnsi="Arial" w:cs="Arial"/>
          <w:sz w:val="16"/>
          <w:szCs w:val="16"/>
          <w:lang w:eastAsia="en-GB"/>
        </w:rPr>
      </w:pPr>
      <w:r w:rsidRPr="009A0888">
        <w:rPr>
          <w:rFonts w:ascii="Arial" w:hAnsi="Arial" w:cs="Arial"/>
          <w:sz w:val="16"/>
          <w:szCs w:val="16"/>
          <w:lang w:eastAsia="en-GB"/>
        </w:rPr>
        <w:t>osób prawnych, podmiotów lub organów, do których prawa własności be</w:t>
      </w:r>
      <w:r>
        <w:rPr>
          <w:rFonts w:ascii="Arial" w:hAnsi="Arial" w:cs="Arial"/>
          <w:sz w:val="16"/>
          <w:szCs w:val="16"/>
          <w:lang w:eastAsia="en-GB"/>
        </w:rPr>
        <w:t xml:space="preserve">zpośrednio lub pośrednio </w:t>
      </w:r>
      <w:r w:rsidRPr="009A0888">
        <w:rPr>
          <w:rFonts w:ascii="Arial" w:hAnsi="Arial" w:cs="Arial"/>
          <w:sz w:val="16"/>
          <w:szCs w:val="16"/>
          <w:lang w:eastAsia="en-GB"/>
        </w:rPr>
        <w:t>w ponad 50 % należą do podmiotu, o którym mowa w lit. a) niniejszego ustępu; lub</w:t>
      </w:r>
    </w:p>
    <w:p w:rsidR="00E07893" w:rsidRPr="00EA2FFC" w:rsidRDefault="00E07893" w:rsidP="009704E9">
      <w:pPr>
        <w:pStyle w:val="Akapitzlist"/>
        <w:numPr>
          <w:ilvl w:val="0"/>
          <w:numId w:val="48"/>
        </w:numPr>
        <w:spacing w:line="360" w:lineRule="auto"/>
        <w:ind w:left="851"/>
        <w:jc w:val="both"/>
        <w:rPr>
          <w:rFonts w:ascii="Arial" w:hAnsi="Arial" w:cs="Arial"/>
          <w:sz w:val="16"/>
          <w:szCs w:val="16"/>
          <w:lang w:eastAsia="en-GB"/>
        </w:rPr>
      </w:pPr>
      <w:r w:rsidRPr="00EA2FFC">
        <w:rPr>
          <w:rFonts w:ascii="Arial" w:hAnsi="Arial" w:cs="Arial"/>
          <w:sz w:val="16"/>
          <w:szCs w:val="16"/>
          <w:lang w:eastAsia="en-GB"/>
        </w:rPr>
        <w:t>osób fizycznych lub prawnych, podmiotów lub organów działających w imieniu lub pod kierunkiem podmiotu, o którym mowa w lit. a) lub b) niniejszego ustępu,</w:t>
      </w:r>
      <w:r>
        <w:rPr>
          <w:rFonts w:ascii="Arial" w:hAnsi="Arial" w:cs="Arial"/>
          <w:sz w:val="16"/>
          <w:szCs w:val="16"/>
          <w:lang w:eastAsia="en-GB"/>
        </w:rPr>
        <w:t xml:space="preserve"> </w:t>
      </w:r>
      <w:r w:rsidRPr="00EA2FFC">
        <w:rPr>
          <w:rFonts w:ascii="Arial" w:hAnsi="Arial" w:cs="Arial"/>
          <w:sz w:val="16"/>
          <w:szCs w:val="16"/>
          <w:lang w:eastAsia="en-GB"/>
        </w:rPr>
        <w:t>w tym podwykonawców, dostawców lub podmiotów, na których zdolności polega się w rozumieniu dyrektyw w sprawie zamówień publicznych, w przypadku, gdy przypada na nich ponad 10 % wartości zamówienia.</w:t>
      </w:r>
    </w:p>
    <w:p w:rsidR="00E07893" w:rsidRPr="009A0888" w:rsidRDefault="00E07893" w:rsidP="00E07893">
      <w:pPr>
        <w:pStyle w:val="Akapitzlist"/>
        <w:spacing w:line="360" w:lineRule="auto"/>
        <w:ind w:left="851"/>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rsidR="00E07893" w:rsidRPr="009A0888" w:rsidRDefault="00E07893" w:rsidP="00E07893">
      <w:pPr>
        <w:spacing w:line="360" w:lineRule="auto"/>
        <w:rPr>
          <w:rFonts w:ascii="Arial" w:hAnsi="Arial" w:cs="Arial"/>
          <w:sz w:val="16"/>
          <w:szCs w:val="16"/>
          <w:lang w:eastAsia="en-GB"/>
        </w:rPr>
      </w:pPr>
    </w:p>
    <w:p w:rsidR="00E07893" w:rsidRPr="009A0888" w:rsidRDefault="00E07893" w:rsidP="00E07893">
      <w:pPr>
        <w:spacing w:line="360" w:lineRule="auto"/>
        <w:jc w:val="both"/>
        <w:rPr>
          <w:rFonts w:ascii="Arial" w:hAnsi="Arial" w:cs="Arial"/>
          <w:i/>
          <w:sz w:val="16"/>
          <w:szCs w:val="16"/>
          <w:u w:val="single"/>
          <w:lang w:eastAsia="en-GB"/>
        </w:rPr>
      </w:pPr>
      <w:r w:rsidRPr="009A0888">
        <w:rPr>
          <w:rFonts w:ascii="Arial" w:hAnsi="Arial" w:cs="Arial"/>
          <w:i/>
          <w:sz w:val="16"/>
          <w:szCs w:val="16"/>
          <w:u w:val="single"/>
          <w:lang w:eastAsia="en-GB"/>
        </w:rPr>
        <w:t>Jeśli Wykonawca podlega zakazowi to składa oświadczenie o następującej treści:</w:t>
      </w:r>
    </w:p>
    <w:p w:rsidR="00E07893" w:rsidRPr="009A0888" w:rsidRDefault="00E07893" w:rsidP="00E07893">
      <w:pPr>
        <w:spacing w:line="360" w:lineRule="auto"/>
        <w:jc w:val="both"/>
        <w:rPr>
          <w:rFonts w:ascii="Arial" w:hAnsi="Arial" w:cs="Arial"/>
          <w:sz w:val="16"/>
          <w:szCs w:val="16"/>
          <w:lang w:eastAsia="en-GB"/>
        </w:rPr>
      </w:pPr>
      <w:r w:rsidRPr="009A0888">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o których mowa w artykuł 5k ust. 1 lit. …………….. Rozporządzenia /</w:t>
      </w:r>
      <w:r w:rsidRPr="009A0888">
        <w:rPr>
          <w:rFonts w:ascii="Arial" w:hAnsi="Arial" w:cs="Arial"/>
          <w:i/>
          <w:sz w:val="16"/>
          <w:szCs w:val="16"/>
          <w:lang w:eastAsia="en-GB"/>
        </w:rPr>
        <w:t>wskazać właściwą literę z powyższych</w:t>
      </w:r>
      <w:r w:rsidRPr="009A0888">
        <w:rPr>
          <w:rFonts w:ascii="Arial" w:hAnsi="Arial" w:cs="Arial"/>
          <w:sz w:val="16"/>
          <w:szCs w:val="16"/>
          <w:lang w:eastAsia="en-GB"/>
        </w:rPr>
        <w:t>/.</w:t>
      </w:r>
    </w:p>
    <w:p w:rsidR="00E07893" w:rsidRPr="009A0888" w:rsidRDefault="00E07893" w:rsidP="00E07893">
      <w:pPr>
        <w:spacing w:line="360" w:lineRule="auto"/>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rsidR="00E07893" w:rsidRPr="009A0888" w:rsidRDefault="00E07893" w:rsidP="00E07893">
      <w:pPr>
        <w:spacing w:line="360" w:lineRule="auto"/>
        <w:jc w:val="both"/>
        <w:rPr>
          <w:rFonts w:ascii="Arial" w:hAnsi="Arial" w:cs="Arial"/>
          <w:sz w:val="16"/>
          <w:szCs w:val="16"/>
        </w:rPr>
      </w:pPr>
    </w:p>
    <w:p w:rsidR="00E07893" w:rsidRPr="009A0888" w:rsidRDefault="00E07893" w:rsidP="00E07893">
      <w:pPr>
        <w:shd w:val="clear" w:color="auto" w:fill="DDD9C3" w:themeFill="background2" w:themeFillShade="E6"/>
        <w:spacing w:line="360" w:lineRule="auto"/>
        <w:jc w:val="both"/>
        <w:rPr>
          <w:rFonts w:ascii="Arial" w:hAnsi="Arial" w:cs="Arial"/>
          <w:b/>
          <w:sz w:val="16"/>
          <w:szCs w:val="16"/>
          <w:lang w:eastAsia="en-GB"/>
        </w:rPr>
      </w:pPr>
      <w:r w:rsidRPr="009A0888">
        <w:rPr>
          <w:rFonts w:ascii="Arial" w:hAnsi="Arial" w:cs="Arial"/>
          <w:b/>
          <w:sz w:val="16"/>
          <w:szCs w:val="16"/>
          <w:lang w:eastAsia="en-GB"/>
        </w:rPr>
        <w:t>OŚWIADCZENIE DOTYCZĄCE PODANYCH INFORMACJI</w:t>
      </w:r>
    </w:p>
    <w:p w:rsidR="00E07893" w:rsidRPr="009A0888" w:rsidRDefault="00E07893" w:rsidP="00E07893">
      <w:pPr>
        <w:spacing w:line="360" w:lineRule="auto"/>
        <w:jc w:val="both"/>
        <w:rPr>
          <w:rFonts w:ascii="Arial" w:hAnsi="Arial" w:cs="Arial"/>
          <w:sz w:val="16"/>
          <w:szCs w:val="16"/>
        </w:rPr>
      </w:pPr>
      <w:r w:rsidRPr="009A0888">
        <w:rPr>
          <w:rFonts w:ascii="Arial" w:hAnsi="Arial" w:cs="Arial"/>
          <w:sz w:val="16"/>
          <w:szCs w:val="16"/>
        </w:rPr>
        <w:t>Oświadczam, że wszystkie informacje podane w pkt</w:t>
      </w:r>
      <w:r>
        <w:rPr>
          <w:rFonts w:ascii="Arial" w:hAnsi="Arial" w:cs="Arial"/>
          <w:sz w:val="16"/>
          <w:szCs w:val="16"/>
        </w:rPr>
        <w:t>.</w:t>
      </w:r>
      <w:r w:rsidRPr="009A0888">
        <w:rPr>
          <w:rFonts w:ascii="Arial" w:hAnsi="Arial" w:cs="Arial"/>
          <w:sz w:val="16"/>
          <w:szCs w:val="16"/>
        </w:rPr>
        <w:t xml:space="preserve"> B) oświadczenia są aktualne i zgodne z prawdą oraz zostały przedstawione z pełną świadomością konsekwencji wprowadzenia Zamawiającego w błąd przy przedstawianiu informacji.</w:t>
      </w:r>
    </w:p>
    <w:p w:rsidR="00E07893"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E07893" w:rsidRDefault="00E07893" w:rsidP="00E07893">
      <w:pPr>
        <w:jc w:val="right"/>
        <w:rPr>
          <w:rFonts w:ascii="Arial" w:hAnsi="Arial" w:cs="Arial"/>
          <w:b/>
          <w:sz w:val="16"/>
          <w:szCs w:val="16"/>
        </w:rPr>
      </w:pPr>
    </w:p>
    <w:p w:rsidR="00E07893" w:rsidRDefault="00E07893" w:rsidP="00E07893">
      <w:pPr>
        <w:jc w:val="right"/>
        <w:rPr>
          <w:rFonts w:ascii="Arial" w:hAnsi="Arial" w:cs="Arial"/>
          <w:b/>
          <w:sz w:val="16"/>
          <w:szCs w:val="16"/>
        </w:rPr>
      </w:pPr>
    </w:p>
    <w:p w:rsidR="00E07893" w:rsidRDefault="00E07893" w:rsidP="00E07893">
      <w:pPr>
        <w:jc w:val="right"/>
        <w:rPr>
          <w:rFonts w:ascii="Arial" w:hAnsi="Arial" w:cs="Arial"/>
          <w:b/>
          <w:sz w:val="16"/>
          <w:szCs w:val="16"/>
        </w:rPr>
      </w:pPr>
    </w:p>
    <w:p w:rsidR="00E07893" w:rsidRDefault="00E07893" w:rsidP="00E07893">
      <w:pPr>
        <w:pBdr>
          <w:top w:val="nil"/>
          <w:left w:val="nil"/>
          <w:bottom w:val="nil"/>
          <w:right w:val="nil"/>
          <w:between w:val="nil"/>
        </w:pBdr>
        <w:tabs>
          <w:tab w:val="left" w:pos="9356"/>
        </w:tabs>
        <w:spacing w:after="200" w:line="276" w:lineRule="auto"/>
        <w:ind w:left="4963"/>
        <w:jc w:val="center"/>
        <w:rPr>
          <w:rFonts w:ascii="Arial" w:eastAsia="Arial" w:hAnsi="Arial" w:cs="Arial"/>
          <w:color w:val="000000"/>
          <w:sz w:val="16"/>
          <w:szCs w:val="16"/>
        </w:rPr>
      </w:pPr>
    </w:p>
    <w:p w:rsidR="00E07893" w:rsidRDefault="00E07893" w:rsidP="00E07893">
      <w:pPr>
        <w:jc w:val="right"/>
        <w:rPr>
          <w:rFonts w:ascii="Arial" w:eastAsia="Arial" w:hAnsi="Arial" w:cs="Arial"/>
          <w:color w:val="000000"/>
        </w:rPr>
      </w:pPr>
      <w:r>
        <w:br w:type="page"/>
      </w:r>
    </w:p>
    <w:p w:rsidR="00E07893" w:rsidRPr="004B6D22" w:rsidRDefault="00E07893" w:rsidP="00E07893">
      <w:pPr>
        <w:pBdr>
          <w:top w:val="nil"/>
          <w:left w:val="nil"/>
          <w:bottom w:val="nil"/>
          <w:right w:val="nil"/>
          <w:between w:val="nil"/>
        </w:pBdr>
        <w:spacing w:line="360" w:lineRule="auto"/>
        <w:jc w:val="right"/>
        <w:rPr>
          <w:rFonts w:ascii="Arial" w:eastAsia="Arial" w:hAnsi="Arial" w:cs="Arial"/>
          <w:color w:val="000000"/>
          <w:sz w:val="16"/>
          <w:szCs w:val="16"/>
        </w:rPr>
      </w:pPr>
      <w:r w:rsidRPr="004B6D22">
        <w:rPr>
          <w:rFonts w:ascii="Arial" w:eastAsia="Arial" w:hAnsi="Arial" w:cs="Arial"/>
          <w:b/>
          <w:color w:val="000000"/>
          <w:sz w:val="16"/>
          <w:szCs w:val="16"/>
        </w:rPr>
        <w:lastRenderedPageBreak/>
        <w:t>ZAŁĄCZNIK NR 5 DO SWZ</w:t>
      </w:r>
    </w:p>
    <w:p w:rsidR="00E07893" w:rsidRDefault="00E07893" w:rsidP="00E07893">
      <w:pPr>
        <w:spacing w:line="360" w:lineRule="auto"/>
        <w:jc w:val="center"/>
        <w:rPr>
          <w:rFonts w:ascii="Arial" w:hAnsi="Arial" w:cs="Arial"/>
          <w:b/>
          <w:sz w:val="16"/>
          <w:szCs w:val="16"/>
          <w:u w:val="single"/>
        </w:rPr>
      </w:pPr>
    </w:p>
    <w:p w:rsidR="00E07893" w:rsidRDefault="00E07893" w:rsidP="00E07893">
      <w:pPr>
        <w:spacing w:line="360" w:lineRule="auto"/>
        <w:jc w:val="center"/>
        <w:rPr>
          <w:rFonts w:ascii="Arial" w:hAnsi="Arial" w:cs="Arial"/>
          <w:b/>
          <w:sz w:val="16"/>
          <w:szCs w:val="16"/>
          <w:u w:val="single"/>
        </w:rPr>
      </w:pPr>
    </w:p>
    <w:p w:rsidR="00E07893" w:rsidRPr="004B6D22" w:rsidRDefault="00E07893" w:rsidP="00E07893">
      <w:pPr>
        <w:spacing w:line="360" w:lineRule="auto"/>
        <w:jc w:val="center"/>
        <w:rPr>
          <w:rFonts w:ascii="Arial" w:hAnsi="Arial" w:cs="Arial"/>
          <w:b/>
          <w:sz w:val="16"/>
          <w:szCs w:val="16"/>
          <w:u w:val="single"/>
        </w:rPr>
      </w:pPr>
      <w:r w:rsidRPr="004B6D22">
        <w:rPr>
          <w:rFonts w:ascii="Arial" w:hAnsi="Arial" w:cs="Arial"/>
          <w:b/>
          <w:sz w:val="16"/>
          <w:szCs w:val="16"/>
          <w:u w:val="single"/>
        </w:rPr>
        <w:t xml:space="preserve">Oświadczenie wykonawcy </w:t>
      </w:r>
    </w:p>
    <w:p w:rsidR="00E07893" w:rsidRPr="004B6D22" w:rsidRDefault="00E07893" w:rsidP="00E07893">
      <w:pPr>
        <w:pBdr>
          <w:top w:val="nil"/>
          <w:left w:val="nil"/>
          <w:bottom w:val="nil"/>
          <w:right w:val="nil"/>
          <w:between w:val="nil"/>
        </w:pBdr>
        <w:spacing w:line="360" w:lineRule="auto"/>
        <w:jc w:val="center"/>
        <w:rPr>
          <w:rFonts w:ascii="Arial" w:eastAsia="Arial" w:hAnsi="Arial" w:cs="Arial"/>
          <w:color w:val="000000"/>
          <w:sz w:val="16"/>
          <w:szCs w:val="16"/>
        </w:rPr>
      </w:pPr>
      <w:r w:rsidRPr="004B6D22">
        <w:rPr>
          <w:rFonts w:ascii="Arial" w:hAnsi="Arial" w:cs="Arial"/>
          <w:b/>
          <w:sz w:val="16"/>
          <w:szCs w:val="16"/>
          <w:u w:val="single"/>
        </w:rPr>
        <w:t>DOTYCZĄCE PRZESŁANEK WYKLUCZENIA Z POSTĘPOWANIA</w:t>
      </w: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both"/>
        <w:rPr>
          <w:rFonts w:ascii="Arial" w:eastAsia="Arial" w:hAnsi="Arial" w:cs="Arial"/>
          <w:color w:val="000000"/>
          <w:sz w:val="16"/>
          <w:szCs w:val="16"/>
        </w:rPr>
      </w:pPr>
      <w:r w:rsidRPr="004B6D22">
        <w:rPr>
          <w:rFonts w:ascii="Arial" w:eastAsia="Arial" w:hAnsi="Arial" w:cs="Arial"/>
          <w:color w:val="000000"/>
          <w:sz w:val="16"/>
          <w:szCs w:val="16"/>
        </w:rPr>
        <w:t>Nazwa Wykonawcy.................................................................................................................................</w:t>
      </w:r>
    </w:p>
    <w:p w:rsidR="00E07893" w:rsidRPr="004B6D22" w:rsidRDefault="00E07893" w:rsidP="00E07893">
      <w:pPr>
        <w:pBdr>
          <w:top w:val="nil"/>
          <w:left w:val="nil"/>
          <w:bottom w:val="nil"/>
          <w:right w:val="nil"/>
          <w:between w:val="nil"/>
        </w:pBdr>
        <w:spacing w:after="200" w:line="276" w:lineRule="auto"/>
        <w:rPr>
          <w:rFonts w:ascii="Arial" w:eastAsia="Arial" w:hAnsi="Arial" w:cs="Arial"/>
          <w:color w:val="000000"/>
          <w:sz w:val="16"/>
          <w:szCs w:val="16"/>
        </w:rPr>
      </w:pPr>
      <w:r w:rsidRPr="004B6D22">
        <w:rPr>
          <w:rFonts w:ascii="Arial" w:eastAsia="Arial" w:hAnsi="Arial" w:cs="Arial"/>
          <w:color w:val="000000"/>
          <w:sz w:val="16"/>
          <w:szCs w:val="16"/>
        </w:rPr>
        <w:t>Adres Wykonawcy...................................................................................................................................</w:t>
      </w:r>
    </w:p>
    <w:p w:rsidR="00E07893" w:rsidRPr="004B6D22" w:rsidRDefault="00E07893" w:rsidP="00E07893">
      <w:pPr>
        <w:pBdr>
          <w:top w:val="nil"/>
          <w:left w:val="nil"/>
          <w:bottom w:val="nil"/>
          <w:right w:val="nil"/>
          <w:between w:val="nil"/>
        </w:pBdr>
        <w:spacing w:after="200" w:line="276" w:lineRule="auto"/>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both"/>
        <w:rPr>
          <w:rFonts w:ascii="Arial" w:eastAsia="Arial" w:hAnsi="Arial" w:cs="Arial"/>
          <w:b/>
          <w:color w:val="000000"/>
          <w:sz w:val="16"/>
          <w:szCs w:val="16"/>
        </w:rPr>
      </w:pPr>
      <w:r w:rsidRPr="004B6D22">
        <w:rPr>
          <w:rFonts w:ascii="Arial" w:eastAsia="Arial" w:hAnsi="Arial" w:cs="Arial"/>
          <w:b/>
          <w:color w:val="000000"/>
          <w:sz w:val="16"/>
          <w:szCs w:val="16"/>
        </w:rPr>
        <w:t>Oświadczam, iż</w:t>
      </w:r>
    </w:p>
    <w:p w:rsidR="00E07893" w:rsidRPr="004B6D22" w:rsidRDefault="00E07893" w:rsidP="00E07893">
      <w:pPr>
        <w:spacing w:line="360" w:lineRule="auto"/>
        <w:jc w:val="both"/>
        <w:rPr>
          <w:rFonts w:ascii="Arial" w:hAnsi="Arial" w:cs="Arial"/>
          <w:sz w:val="16"/>
          <w:szCs w:val="16"/>
        </w:rPr>
      </w:pPr>
      <w:r w:rsidRPr="004B6D22">
        <w:rPr>
          <w:rFonts w:ascii="Arial" w:hAnsi="Arial" w:cs="Arial"/>
          <w:b/>
          <w:sz w:val="16"/>
          <w:szCs w:val="16"/>
        </w:rPr>
        <w:t>Informacje zawarte w oświadczeniu, o którym mowa w art. 125 ust. 1 ustawy PZP w zakresie podstaw wykluczenia</w:t>
      </w:r>
      <w:r>
        <w:rPr>
          <w:rFonts w:ascii="Arial" w:hAnsi="Arial" w:cs="Arial"/>
          <w:b/>
          <w:sz w:val="16"/>
          <w:szCs w:val="16"/>
        </w:rPr>
        <w:br/>
      </w:r>
      <w:r w:rsidRPr="004B6D22">
        <w:rPr>
          <w:rFonts w:ascii="Arial" w:hAnsi="Arial" w:cs="Arial"/>
          <w:b/>
          <w:sz w:val="16"/>
          <w:szCs w:val="16"/>
        </w:rPr>
        <w:t xml:space="preserve">z </w:t>
      </w:r>
      <w:r w:rsidRPr="004B6D22">
        <w:rPr>
          <w:rFonts w:ascii="Arial" w:hAnsi="Arial" w:cs="Arial"/>
          <w:sz w:val="16"/>
          <w:szCs w:val="16"/>
        </w:rPr>
        <w:t>postępowania wskazanych przez Zamawiającego, o których mowa w:</w:t>
      </w:r>
    </w:p>
    <w:p w:rsidR="00E07893" w:rsidRPr="004B6D22" w:rsidRDefault="00E07893" w:rsidP="00E07893">
      <w:pPr>
        <w:spacing w:line="360" w:lineRule="auto"/>
        <w:jc w:val="both"/>
        <w:rPr>
          <w:rFonts w:ascii="Arial" w:hAnsi="Arial" w:cs="Arial"/>
          <w:sz w:val="16"/>
          <w:szCs w:val="16"/>
        </w:rPr>
      </w:pPr>
    </w:p>
    <w:p w:rsidR="00E07893" w:rsidRPr="004B6D22" w:rsidRDefault="00E07893" w:rsidP="009704E9">
      <w:pPr>
        <w:pStyle w:val="Akapitzlist"/>
        <w:numPr>
          <w:ilvl w:val="4"/>
          <w:numId w:val="46"/>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3</w:t>
      </w:r>
      <w:r w:rsidRPr="004B6D22">
        <w:rPr>
          <w:rFonts w:ascii="Arial" w:hAnsi="Arial" w:cs="Arial"/>
          <w:sz w:val="16"/>
          <w:szCs w:val="16"/>
        </w:rPr>
        <w:t xml:space="preserve"> ustawy PZP,</w:t>
      </w:r>
    </w:p>
    <w:p w:rsidR="00E07893" w:rsidRPr="004B6D22" w:rsidRDefault="00E07893" w:rsidP="009704E9">
      <w:pPr>
        <w:pStyle w:val="Akapitzlist"/>
        <w:numPr>
          <w:ilvl w:val="4"/>
          <w:numId w:val="46"/>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4</w:t>
      </w:r>
      <w:r w:rsidRPr="004B6D22">
        <w:rPr>
          <w:rFonts w:ascii="Arial" w:hAnsi="Arial" w:cs="Arial"/>
          <w:sz w:val="16"/>
          <w:szCs w:val="16"/>
        </w:rPr>
        <w:t xml:space="preserve"> ustawy PZP, dotyczących orzeczenia zakazu ubiegania się </w:t>
      </w:r>
      <w:r w:rsidRPr="004B6D22">
        <w:rPr>
          <w:rFonts w:ascii="Arial" w:hAnsi="Arial" w:cs="Arial"/>
          <w:sz w:val="16"/>
          <w:szCs w:val="16"/>
        </w:rPr>
        <w:br/>
        <w:t>o zamówienie publiczne tytułem środka zapobiegawczego,</w:t>
      </w:r>
    </w:p>
    <w:p w:rsidR="00E07893" w:rsidRPr="004B6D22" w:rsidRDefault="00E07893" w:rsidP="009704E9">
      <w:pPr>
        <w:pStyle w:val="Akapitzlist"/>
        <w:numPr>
          <w:ilvl w:val="4"/>
          <w:numId w:val="46"/>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5</w:t>
      </w:r>
      <w:r w:rsidRPr="004B6D22">
        <w:rPr>
          <w:rFonts w:ascii="Arial" w:hAnsi="Arial" w:cs="Arial"/>
          <w:sz w:val="16"/>
          <w:szCs w:val="16"/>
        </w:rPr>
        <w:t xml:space="preserve"> ustawy PZP, dotyczących zawarcia z innymi Wykonawcami porozumienia mającego na celu zakłócenie konkurencji,</w:t>
      </w:r>
    </w:p>
    <w:p w:rsidR="00E07893" w:rsidRPr="004B6D22" w:rsidRDefault="00E07893" w:rsidP="009704E9">
      <w:pPr>
        <w:pStyle w:val="Akapitzlist"/>
        <w:numPr>
          <w:ilvl w:val="4"/>
          <w:numId w:val="46"/>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6</w:t>
      </w:r>
      <w:r w:rsidRPr="004B6D22">
        <w:rPr>
          <w:rFonts w:ascii="Arial" w:hAnsi="Arial" w:cs="Arial"/>
          <w:sz w:val="16"/>
          <w:szCs w:val="16"/>
        </w:rPr>
        <w:t xml:space="preserve"> ustawy PZP,</w:t>
      </w:r>
    </w:p>
    <w:p w:rsidR="00E07893" w:rsidRPr="004B6D22" w:rsidRDefault="00E07893" w:rsidP="009704E9">
      <w:pPr>
        <w:pStyle w:val="Akapitzlist"/>
        <w:numPr>
          <w:ilvl w:val="4"/>
          <w:numId w:val="46"/>
        </w:numPr>
        <w:suppressAutoHyphens/>
        <w:overflowPunct w:val="0"/>
        <w:autoSpaceDE w:val="0"/>
        <w:spacing w:line="360" w:lineRule="auto"/>
        <w:jc w:val="both"/>
        <w:textAlignment w:val="baseline"/>
        <w:rPr>
          <w:rFonts w:ascii="Arial" w:hAnsi="Arial" w:cs="Arial"/>
          <w:sz w:val="16"/>
          <w:szCs w:val="16"/>
        </w:rPr>
      </w:pPr>
      <w:r w:rsidRPr="004B6D22">
        <w:rPr>
          <w:rFonts w:ascii="Arial" w:eastAsia="TimesNewRoman" w:hAnsi="Arial" w:cs="Arial"/>
          <w:sz w:val="16"/>
          <w:szCs w:val="16"/>
          <w:u w:val="single"/>
        </w:rPr>
        <w:t>art. 109 ust. 1 pkt. 1</w:t>
      </w:r>
      <w:r w:rsidRPr="004B6D22">
        <w:rPr>
          <w:rFonts w:ascii="Arial" w:eastAsia="TimesNewRoman" w:hAnsi="Arial" w:cs="Arial"/>
          <w:sz w:val="16"/>
          <w:szCs w:val="16"/>
        </w:rPr>
        <w:t xml:space="preserve"> ustawy PZP, odnośnie do naruszenia obowiązków dotyczących płatności podatków i opłat lokalnych,</w:t>
      </w:r>
      <w:r>
        <w:rPr>
          <w:rFonts w:ascii="Arial" w:eastAsia="TimesNewRoman" w:hAnsi="Arial" w:cs="Arial"/>
          <w:sz w:val="16"/>
          <w:szCs w:val="16"/>
        </w:rPr>
        <w:t xml:space="preserve"> </w:t>
      </w:r>
      <w:r w:rsidRPr="004B6D22">
        <w:rPr>
          <w:rFonts w:ascii="Arial" w:eastAsia="TimesNewRoman" w:hAnsi="Arial" w:cs="Arial"/>
          <w:sz w:val="16"/>
          <w:szCs w:val="16"/>
        </w:rPr>
        <w:t xml:space="preserve">o których mowa w ustawie z dnia 12 stycznia 1991 r. </w:t>
      </w:r>
      <w:r w:rsidRPr="004B6D22">
        <w:rPr>
          <w:rFonts w:ascii="Arial" w:eastAsia="TimesNewRoman" w:hAnsi="Arial" w:cs="Arial"/>
          <w:sz w:val="16"/>
          <w:szCs w:val="16"/>
        </w:rPr>
        <w:br/>
        <w:t xml:space="preserve">o podatkach i opłatach lokalnych (Dz. U. z 2019 </w:t>
      </w:r>
      <w:proofErr w:type="spellStart"/>
      <w:r w:rsidRPr="004B6D22">
        <w:rPr>
          <w:rFonts w:ascii="Arial" w:eastAsia="TimesNewRoman" w:hAnsi="Arial" w:cs="Arial"/>
          <w:sz w:val="16"/>
          <w:szCs w:val="16"/>
        </w:rPr>
        <w:t>r.poz</w:t>
      </w:r>
      <w:proofErr w:type="spellEnd"/>
      <w:r w:rsidRPr="004B6D22">
        <w:rPr>
          <w:rFonts w:ascii="Arial" w:eastAsia="TimesNewRoman" w:hAnsi="Arial" w:cs="Arial"/>
          <w:sz w:val="16"/>
          <w:szCs w:val="16"/>
        </w:rPr>
        <w:t>. 1170),</w:t>
      </w:r>
    </w:p>
    <w:p w:rsidR="00E07893" w:rsidRPr="004B6D22" w:rsidRDefault="00E07893" w:rsidP="00E07893">
      <w:pPr>
        <w:pStyle w:val="Akapitzlist"/>
        <w:suppressAutoHyphens/>
        <w:overflowPunct w:val="0"/>
        <w:autoSpaceDE w:val="0"/>
        <w:spacing w:line="360" w:lineRule="auto"/>
        <w:ind w:left="1800"/>
        <w:jc w:val="both"/>
        <w:textAlignment w:val="baseline"/>
        <w:rPr>
          <w:rFonts w:ascii="Arial" w:hAnsi="Arial" w:cs="Arial"/>
          <w:sz w:val="16"/>
          <w:szCs w:val="16"/>
        </w:rPr>
      </w:pPr>
    </w:p>
    <w:p w:rsidR="00E07893" w:rsidRPr="004B6D22" w:rsidRDefault="00E07893" w:rsidP="00E07893">
      <w:pPr>
        <w:spacing w:line="360" w:lineRule="auto"/>
        <w:rPr>
          <w:rFonts w:ascii="Arial" w:hAnsi="Arial" w:cs="Arial"/>
          <w:b/>
          <w:bCs/>
          <w:sz w:val="16"/>
          <w:szCs w:val="16"/>
          <w:u w:val="single"/>
        </w:rPr>
      </w:pPr>
      <w:r w:rsidRPr="004B6D22">
        <w:rPr>
          <w:rFonts w:ascii="Arial" w:hAnsi="Arial" w:cs="Arial"/>
          <w:b/>
          <w:bCs/>
          <w:sz w:val="16"/>
          <w:szCs w:val="16"/>
          <w:u w:val="single"/>
        </w:rPr>
        <w:t>są nadal aktualne.</w:t>
      </w: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Default="00E07893" w:rsidP="00E07893">
      <w:pPr>
        <w:pBdr>
          <w:top w:val="nil"/>
          <w:left w:val="nil"/>
          <w:bottom w:val="nil"/>
          <w:right w:val="nil"/>
          <w:between w:val="nil"/>
        </w:pBdr>
        <w:spacing w:after="200" w:line="276" w:lineRule="auto"/>
        <w:jc w:val="right"/>
        <w:rPr>
          <w:rFonts w:ascii="Arial" w:eastAsia="Arial" w:hAnsi="Arial" w:cs="Arial"/>
          <w:b/>
          <w:color w:val="000000"/>
          <w:sz w:val="16"/>
          <w:szCs w:val="16"/>
        </w:rPr>
      </w:pPr>
    </w:p>
    <w:p w:rsidR="00E07893" w:rsidRDefault="00E07893" w:rsidP="00E07893">
      <w:pPr>
        <w:rPr>
          <w:rFonts w:ascii="Arial" w:eastAsia="Arial" w:hAnsi="Arial" w:cs="Arial"/>
          <w:b/>
          <w:color w:val="000000"/>
          <w:sz w:val="16"/>
          <w:szCs w:val="16"/>
        </w:rPr>
      </w:pPr>
      <w:r>
        <w:rPr>
          <w:rFonts w:ascii="Arial" w:eastAsia="Arial" w:hAnsi="Arial" w:cs="Arial"/>
          <w:b/>
          <w:color w:val="000000"/>
          <w:sz w:val="16"/>
          <w:szCs w:val="16"/>
        </w:rPr>
        <w:br w:type="page"/>
      </w:r>
    </w:p>
    <w:p w:rsidR="00E07893" w:rsidRPr="004B6D22" w:rsidRDefault="00E07893" w:rsidP="00E07893">
      <w:pPr>
        <w:pBdr>
          <w:top w:val="nil"/>
          <w:left w:val="nil"/>
          <w:bottom w:val="nil"/>
          <w:right w:val="nil"/>
          <w:between w:val="nil"/>
        </w:pBdr>
        <w:spacing w:after="200" w:line="276" w:lineRule="auto"/>
        <w:jc w:val="right"/>
        <w:rPr>
          <w:rFonts w:ascii="Arial" w:eastAsia="Arial" w:hAnsi="Arial" w:cs="Arial"/>
          <w:color w:val="000000"/>
          <w:sz w:val="16"/>
          <w:szCs w:val="16"/>
        </w:rPr>
      </w:pPr>
      <w:r w:rsidRPr="004B6D22">
        <w:rPr>
          <w:rFonts w:ascii="Arial" w:eastAsia="Arial" w:hAnsi="Arial" w:cs="Arial"/>
          <w:b/>
          <w:color w:val="000000"/>
          <w:sz w:val="16"/>
          <w:szCs w:val="16"/>
        </w:rPr>
        <w:lastRenderedPageBreak/>
        <w:t>ZAŁĄCZNIK NR 6 DO SWZ</w:t>
      </w:r>
    </w:p>
    <w:p w:rsidR="00E07893" w:rsidRPr="004B6D22" w:rsidRDefault="00E07893" w:rsidP="00E07893">
      <w:pPr>
        <w:pBdr>
          <w:top w:val="nil"/>
          <w:left w:val="nil"/>
          <w:bottom w:val="nil"/>
          <w:right w:val="nil"/>
          <w:between w:val="nil"/>
        </w:pBdr>
        <w:spacing w:after="200" w:line="480" w:lineRule="auto"/>
        <w:rPr>
          <w:rFonts w:ascii="Arial" w:eastAsia="Arial" w:hAnsi="Arial" w:cs="Arial"/>
          <w:color w:val="000000"/>
          <w:sz w:val="16"/>
          <w:szCs w:val="16"/>
        </w:rPr>
      </w:pPr>
      <w:r w:rsidRPr="004B6D22">
        <w:rPr>
          <w:rFonts w:ascii="Arial" w:eastAsia="Arial" w:hAnsi="Arial" w:cs="Arial"/>
          <w:b/>
          <w:color w:val="000000"/>
          <w:sz w:val="16"/>
          <w:szCs w:val="16"/>
        </w:rPr>
        <w:t>Wykonawca:</w:t>
      </w:r>
    </w:p>
    <w:p w:rsidR="00E07893" w:rsidRPr="004B6D22" w:rsidRDefault="00E07893" w:rsidP="00E07893">
      <w:pPr>
        <w:pBdr>
          <w:top w:val="nil"/>
          <w:left w:val="nil"/>
          <w:bottom w:val="nil"/>
          <w:right w:val="nil"/>
          <w:between w:val="nil"/>
        </w:pBdr>
        <w:spacing w:after="200" w:line="480" w:lineRule="auto"/>
        <w:ind w:right="5954"/>
        <w:rPr>
          <w:rFonts w:ascii="Arial" w:eastAsia="Arial" w:hAnsi="Arial" w:cs="Arial"/>
          <w:color w:val="000000"/>
          <w:sz w:val="16"/>
          <w:szCs w:val="16"/>
        </w:rPr>
      </w:pPr>
      <w:r w:rsidRPr="004B6D22">
        <w:rPr>
          <w:rFonts w:ascii="Arial" w:eastAsia="Arial" w:hAnsi="Arial" w:cs="Arial"/>
          <w:color w:val="000000"/>
          <w:sz w:val="16"/>
          <w:szCs w:val="16"/>
        </w:rPr>
        <w:t>…………………………………………………………………………</w:t>
      </w:r>
    </w:p>
    <w:p w:rsidR="00E07893" w:rsidRPr="004B6D22" w:rsidRDefault="00E07893" w:rsidP="00E07893">
      <w:pPr>
        <w:pBdr>
          <w:top w:val="nil"/>
          <w:left w:val="nil"/>
          <w:bottom w:val="nil"/>
          <w:right w:val="nil"/>
          <w:between w:val="nil"/>
        </w:pBdr>
        <w:spacing w:after="200" w:line="276" w:lineRule="auto"/>
        <w:ind w:right="5953"/>
        <w:rPr>
          <w:rFonts w:ascii="Arial" w:eastAsia="Arial" w:hAnsi="Arial" w:cs="Arial"/>
          <w:color w:val="000000"/>
          <w:sz w:val="16"/>
          <w:szCs w:val="16"/>
        </w:rPr>
      </w:pPr>
      <w:r w:rsidRPr="004B6D22">
        <w:rPr>
          <w:rFonts w:ascii="Arial" w:eastAsia="Arial" w:hAnsi="Arial" w:cs="Arial"/>
          <w:i/>
          <w:color w:val="000000"/>
          <w:sz w:val="16"/>
          <w:szCs w:val="16"/>
        </w:rPr>
        <w:t>(pełna nazwa/firma, adres, w zależności od podmiotu: NIP/PESEL, KRS/</w:t>
      </w:r>
      <w:proofErr w:type="spellStart"/>
      <w:r w:rsidRPr="004B6D22">
        <w:rPr>
          <w:rFonts w:ascii="Arial" w:eastAsia="Arial" w:hAnsi="Arial" w:cs="Arial"/>
          <w:i/>
          <w:color w:val="000000"/>
          <w:sz w:val="16"/>
          <w:szCs w:val="16"/>
        </w:rPr>
        <w:t>CEiDG</w:t>
      </w:r>
      <w:proofErr w:type="spellEnd"/>
      <w:r w:rsidRPr="004B6D22">
        <w:rPr>
          <w:rFonts w:ascii="Arial" w:eastAsia="Arial" w:hAnsi="Arial" w:cs="Arial"/>
          <w:i/>
          <w:color w:val="000000"/>
          <w:sz w:val="16"/>
          <w:szCs w:val="16"/>
        </w:rPr>
        <w:t>)</w:t>
      </w:r>
    </w:p>
    <w:p w:rsidR="00E07893" w:rsidRPr="004B6D22" w:rsidRDefault="00E07893" w:rsidP="00E07893">
      <w:pPr>
        <w:pBdr>
          <w:top w:val="nil"/>
          <w:left w:val="nil"/>
          <w:bottom w:val="nil"/>
          <w:right w:val="nil"/>
          <w:between w:val="nil"/>
        </w:pBdr>
        <w:spacing w:after="200" w:line="480" w:lineRule="auto"/>
        <w:rPr>
          <w:rFonts w:ascii="Arial" w:eastAsia="Arial" w:hAnsi="Arial" w:cs="Arial"/>
          <w:color w:val="000000"/>
          <w:sz w:val="16"/>
          <w:szCs w:val="16"/>
          <w:u w:val="single"/>
        </w:rPr>
      </w:pPr>
      <w:r w:rsidRPr="004B6D22">
        <w:rPr>
          <w:rFonts w:ascii="Arial" w:eastAsia="Arial" w:hAnsi="Arial" w:cs="Arial"/>
          <w:color w:val="000000"/>
          <w:sz w:val="16"/>
          <w:szCs w:val="16"/>
          <w:u w:val="single"/>
        </w:rPr>
        <w:t>reprezentowany przez:</w:t>
      </w:r>
    </w:p>
    <w:p w:rsidR="00E07893" w:rsidRPr="004B6D22" w:rsidRDefault="00E07893" w:rsidP="00E07893">
      <w:pPr>
        <w:pBdr>
          <w:top w:val="nil"/>
          <w:left w:val="nil"/>
          <w:bottom w:val="nil"/>
          <w:right w:val="nil"/>
          <w:between w:val="nil"/>
        </w:pBdr>
        <w:spacing w:after="200" w:line="480" w:lineRule="auto"/>
        <w:ind w:right="5954"/>
        <w:rPr>
          <w:rFonts w:ascii="Arial" w:eastAsia="Arial" w:hAnsi="Arial" w:cs="Arial"/>
          <w:color w:val="000000"/>
          <w:sz w:val="16"/>
          <w:szCs w:val="16"/>
        </w:rPr>
      </w:pPr>
      <w:r w:rsidRPr="004B6D22">
        <w:rPr>
          <w:rFonts w:ascii="Arial" w:eastAsia="Arial" w:hAnsi="Arial" w:cs="Arial"/>
          <w:color w:val="000000"/>
          <w:sz w:val="16"/>
          <w:szCs w:val="16"/>
        </w:rPr>
        <w:t>…………………………………………………………………………</w:t>
      </w:r>
    </w:p>
    <w:p w:rsidR="00E07893" w:rsidRPr="004B6D22" w:rsidRDefault="00E07893" w:rsidP="00E07893">
      <w:pPr>
        <w:pBdr>
          <w:top w:val="nil"/>
          <w:left w:val="nil"/>
          <w:bottom w:val="nil"/>
          <w:right w:val="nil"/>
          <w:between w:val="nil"/>
        </w:pBdr>
        <w:spacing w:after="200" w:line="276" w:lineRule="auto"/>
        <w:ind w:right="5953"/>
        <w:rPr>
          <w:rFonts w:ascii="Arial" w:eastAsia="Arial" w:hAnsi="Arial" w:cs="Arial"/>
          <w:color w:val="000000"/>
          <w:sz w:val="16"/>
          <w:szCs w:val="16"/>
        </w:rPr>
      </w:pPr>
      <w:r w:rsidRPr="004B6D22">
        <w:rPr>
          <w:rFonts w:ascii="Arial" w:eastAsia="Arial" w:hAnsi="Arial" w:cs="Arial"/>
          <w:i/>
          <w:color w:val="000000"/>
          <w:sz w:val="16"/>
          <w:szCs w:val="16"/>
        </w:rPr>
        <w:t>(imię, nazwisko, stanowisko/podstawa do  reprezentacji)</w:t>
      </w:r>
    </w:p>
    <w:p w:rsidR="00E07893" w:rsidRPr="004B6D22" w:rsidRDefault="00E07893" w:rsidP="00E07893">
      <w:pPr>
        <w:pBdr>
          <w:top w:val="nil"/>
          <w:left w:val="nil"/>
          <w:bottom w:val="nil"/>
          <w:right w:val="nil"/>
          <w:between w:val="nil"/>
        </w:pBdr>
        <w:spacing w:after="120" w:line="360" w:lineRule="auto"/>
        <w:jc w:val="center"/>
        <w:rPr>
          <w:rFonts w:ascii="Arial" w:eastAsia="Arial" w:hAnsi="Arial" w:cs="Arial"/>
          <w:color w:val="000000"/>
          <w:sz w:val="16"/>
          <w:szCs w:val="16"/>
          <w:u w:val="single"/>
        </w:rPr>
      </w:pPr>
      <w:r w:rsidRPr="004B6D22">
        <w:rPr>
          <w:rFonts w:ascii="Arial" w:eastAsia="Arial" w:hAnsi="Arial" w:cs="Arial"/>
          <w:b/>
          <w:color w:val="000000"/>
          <w:sz w:val="16"/>
          <w:szCs w:val="16"/>
          <w:u w:val="single"/>
        </w:rPr>
        <w:t xml:space="preserve">Oświadczenie Wykonawcy </w:t>
      </w:r>
    </w:p>
    <w:p w:rsidR="00E07893" w:rsidRPr="004B6D22" w:rsidRDefault="00E07893" w:rsidP="00E07893">
      <w:pPr>
        <w:pBdr>
          <w:top w:val="nil"/>
          <w:left w:val="nil"/>
          <w:bottom w:val="nil"/>
          <w:right w:val="nil"/>
          <w:between w:val="nil"/>
        </w:pBdr>
        <w:spacing w:after="200" w:line="276" w:lineRule="auto"/>
        <w:jc w:val="center"/>
        <w:rPr>
          <w:rFonts w:ascii="Arial" w:eastAsia="Arial" w:hAnsi="Arial" w:cs="Arial"/>
          <w:color w:val="000000"/>
          <w:sz w:val="16"/>
          <w:szCs w:val="16"/>
          <w:u w:val="single"/>
        </w:rPr>
      </w:pPr>
      <w:r w:rsidRPr="004B6D22">
        <w:rPr>
          <w:rFonts w:ascii="Arial" w:eastAsia="Arial" w:hAnsi="Arial" w:cs="Arial"/>
          <w:b/>
          <w:color w:val="000000"/>
          <w:sz w:val="16"/>
          <w:szCs w:val="16"/>
          <w:u w:val="single"/>
        </w:rPr>
        <w:t>DOTYCZĄCE PRZYNALEŻNOŚCI LUB BRAKU PRZYNALEŻNOŚCI DO TEJ SAMEJ GRUPY KAPITAŁOWEJ</w:t>
      </w:r>
    </w:p>
    <w:p w:rsidR="00E07893" w:rsidRPr="004B6D22" w:rsidRDefault="00E07893" w:rsidP="00E07893">
      <w:pPr>
        <w:pStyle w:val="Tekstpodstawowywcity"/>
        <w:spacing w:after="0" w:line="276" w:lineRule="auto"/>
        <w:ind w:left="0"/>
        <w:jc w:val="both"/>
        <w:rPr>
          <w:rFonts w:ascii="Arial" w:hAnsi="Arial" w:cs="Arial"/>
          <w:sz w:val="16"/>
          <w:szCs w:val="16"/>
        </w:rPr>
      </w:pPr>
      <w:r w:rsidRPr="004B6D22">
        <w:rPr>
          <w:rFonts w:ascii="Arial" w:hAnsi="Arial" w:cs="Arial"/>
          <w:sz w:val="16"/>
          <w:szCs w:val="16"/>
        </w:rPr>
        <w:t xml:space="preserve">Oświadcza że: </w:t>
      </w:r>
    </w:p>
    <w:p w:rsidR="00E07893" w:rsidRPr="004B6D22" w:rsidRDefault="00E07893" w:rsidP="00E07893">
      <w:pPr>
        <w:pStyle w:val="Tekstpodstawowywcity"/>
        <w:spacing w:after="0" w:line="276" w:lineRule="auto"/>
        <w:ind w:left="0"/>
        <w:jc w:val="both"/>
        <w:rPr>
          <w:rFonts w:ascii="Arial" w:hAnsi="Arial" w:cs="Arial"/>
          <w:sz w:val="16"/>
          <w:szCs w:val="16"/>
        </w:rPr>
      </w:pPr>
    </w:p>
    <w:p w:rsidR="00E07893" w:rsidRPr="004B6D22" w:rsidRDefault="00E07893" w:rsidP="009704E9">
      <w:pPr>
        <w:pStyle w:val="Tekstpodstawowywcity"/>
        <w:numPr>
          <w:ilvl w:val="0"/>
          <w:numId w:val="45"/>
        </w:numPr>
        <w:spacing w:after="0" w:line="276" w:lineRule="auto"/>
        <w:jc w:val="both"/>
        <w:rPr>
          <w:rFonts w:ascii="Arial" w:hAnsi="Arial" w:cs="Arial"/>
          <w:sz w:val="16"/>
          <w:szCs w:val="16"/>
        </w:rPr>
      </w:pPr>
      <w:r w:rsidRPr="004B6D22">
        <w:rPr>
          <w:rFonts w:ascii="Arial" w:hAnsi="Arial" w:cs="Arial"/>
          <w:b/>
          <w:sz w:val="16"/>
          <w:szCs w:val="16"/>
        </w:rPr>
        <w:t>NIE NALEŻY</w:t>
      </w:r>
      <w:r w:rsidRPr="004B6D22">
        <w:rPr>
          <w:rFonts w:ascii="Arial" w:hAnsi="Arial" w:cs="Arial"/>
          <w:sz w:val="16"/>
          <w:szCs w:val="16"/>
        </w:rPr>
        <w:t xml:space="preserve"> z innym Wykonawcą, który złożył odrębną ofertę do grupy kapitałowej w rozumieniu ustawy z dnia 16 lutego 2007 r. o ochronie konkurencji i konsumentów (Dz. U. z 2020 r. poz. 1076 i 1086), w zakresie wynikającym </w:t>
      </w:r>
      <w:r>
        <w:rPr>
          <w:rFonts w:ascii="Arial" w:hAnsi="Arial" w:cs="Arial"/>
          <w:sz w:val="16"/>
          <w:szCs w:val="16"/>
        </w:rPr>
        <w:br/>
      </w:r>
      <w:r w:rsidRPr="004B6D22">
        <w:rPr>
          <w:rFonts w:ascii="Arial" w:hAnsi="Arial" w:cs="Arial"/>
          <w:sz w:val="16"/>
          <w:szCs w:val="16"/>
        </w:rPr>
        <w:t xml:space="preserve">z art. 108 ust. 1 </w:t>
      </w:r>
      <w:proofErr w:type="spellStart"/>
      <w:r w:rsidRPr="004B6D22">
        <w:rPr>
          <w:rFonts w:ascii="Arial" w:hAnsi="Arial" w:cs="Arial"/>
          <w:sz w:val="16"/>
          <w:szCs w:val="16"/>
        </w:rPr>
        <w:t>pkt</w:t>
      </w:r>
      <w:proofErr w:type="spellEnd"/>
      <w:r w:rsidRPr="004B6D22">
        <w:rPr>
          <w:rFonts w:ascii="Arial" w:hAnsi="Arial" w:cs="Arial"/>
          <w:sz w:val="16"/>
          <w:szCs w:val="16"/>
        </w:rPr>
        <w:t xml:space="preserve"> 5 ustawy PZP*</w:t>
      </w:r>
    </w:p>
    <w:p w:rsidR="00E07893" w:rsidRPr="004B6D22" w:rsidRDefault="00E07893" w:rsidP="00E07893">
      <w:pPr>
        <w:pStyle w:val="Tekstpodstawowywcity"/>
        <w:spacing w:after="0" w:line="276" w:lineRule="auto"/>
        <w:ind w:left="720"/>
        <w:jc w:val="both"/>
        <w:rPr>
          <w:rFonts w:ascii="Arial" w:hAnsi="Arial" w:cs="Arial"/>
          <w:sz w:val="16"/>
          <w:szCs w:val="16"/>
        </w:rPr>
      </w:pPr>
    </w:p>
    <w:p w:rsidR="00E07893" w:rsidRPr="004B6D22" w:rsidRDefault="00E07893" w:rsidP="009704E9">
      <w:pPr>
        <w:pStyle w:val="Tekstpodstawowywcity"/>
        <w:numPr>
          <w:ilvl w:val="0"/>
          <w:numId w:val="45"/>
        </w:numPr>
        <w:spacing w:after="0" w:line="276" w:lineRule="auto"/>
        <w:jc w:val="both"/>
        <w:rPr>
          <w:rFonts w:ascii="Arial" w:hAnsi="Arial" w:cs="Arial"/>
          <w:sz w:val="16"/>
          <w:szCs w:val="16"/>
        </w:rPr>
      </w:pPr>
      <w:r w:rsidRPr="004B6D22">
        <w:rPr>
          <w:rFonts w:ascii="Arial" w:hAnsi="Arial" w:cs="Arial"/>
          <w:b/>
          <w:sz w:val="16"/>
          <w:szCs w:val="16"/>
        </w:rPr>
        <w:t>NALEŻY</w:t>
      </w:r>
      <w:r w:rsidRPr="004B6D22">
        <w:rPr>
          <w:rFonts w:ascii="Arial" w:hAnsi="Arial" w:cs="Arial"/>
          <w:sz w:val="16"/>
          <w:szCs w:val="16"/>
        </w:rPr>
        <w:t xml:space="preserve">  do tej samej grupy kapitałowej w rozumieniu ustawy z dnia 16 lutego 2007 r. o ochronie konkurencji i konsumentów (Dz. U. z 2020 r. poz. 1076 i 1086),   w zakresie wynikającym z art. 108 ust. 1 </w:t>
      </w:r>
      <w:proofErr w:type="spellStart"/>
      <w:r w:rsidRPr="004B6D22">
        <w:rPr>
          <w:rFonts w:ascii="Arial" w:hAnsi="Arial" w:cs="Arial"/>
          <w:sz w:val="16"/>
          <w:szCs w:val="16"/>
        </w:rPr>
        <w:t>pkt</w:t>
      </w:r>
      <w:proofErr w:type="spellEnd"/>
      <w:r w:rsidRPr="004B6D22">
        <w:rPr>
          <w:rFonts w:ascii="Arial" w:hAnsi="Arial" w:cs="Arial"/>
          <w:sz w:val="16"/>
          <w:szCs w:val="16"/>
        </w:rPr>
        <w:t xml:space="preserve"> 5 ustawy PZP </w:t>
      </w:r>
      <w:r>
        <w:rPr>
          <w:rFonts w:ascii="Arial" w:hAnsi="Arial" w:cs="Arial"/>
          <w:sz w:val="16"/>
          <w:szCs w:val="16"/>
        </w:rPr>
        <w:br/>
      </w:r>
      <w:r w:rsidRPr="004B6D22">
        <w:rPr>
          <w:rFonts w:ascii="Arial" w:hAnsi="Arial" w:cs="Arial"/>
          <w:sz w:val="16"/>
          <w:szCs w:val="16"/>
        </w:rPr>
        <w:t xml:space="preserve">z następującymi Wykonawcami*: </w:t>
      </w:r>
    </w:p>
    <w:p w:rsidR="00E07893" w:rsidRPr="004B6D22" w:rsidRDefault="00E07893" w:rsidP="00E07893">
      <w:pPr>
        <w:pStyle w:val="Akapitzlist"/>
        <w:rPr>
          <w:rFonts w:ascii="Arial" w:hAnsi="Arial" w:cs="Arial"/>
          <w:sz w:val="16"/>
          <w:szCs w:val="16"/>
        </w:rPr>
      </w:pPr>
    </w:p>
    <w:p w:rsidR="00E07893" w:rsidRPr="004B6D22" w:rsidRDefault="00E07893" w:rsidP="009704E9">
      <w:pPr>
        <w:pStyle w:val="Tekstpodstawowywcity"/>
        <w:numPr>
          <w:ilvl w:val="1"/>
          <w:numId w:val="45"/>
        </w:numPr>
        <w:spacing w:line="276" w:lineRule="auto"/>
        <w:jc w:val="both"/>
        <w:rPr>
          <w:rFonts w:ascii="Arial" w:hAnsi="Arial" w:cs="Arial"/>
          <w:sz w:val="16"/>
          <w:szCs w:val="16"/>
        </w:rPr>
      </w:pPr>
      <w:r w:rsidRPr="004B6D22">
        <w:rPr>
          <w:rFonts w:ascii="Arial" w:hAnsi="Arial" w:cs="Arial"/>
          <w:sz w:val="16"/>
          <w:szCs w:val="16"/>
        </w:rPr>
        <w:t>……………………………………..</w:t>
      </w:r>
    </w:p>
    <w:p w:rsidR="00E07893" w:rsidRPr="004B6D22" w:rsidRDefault="00E07893" w:rsidP="009704E9">
      <w:pPr>
        <w:pStyle w:val="Tekstpodstawowywcity"/>
        <w:numPr>
          <w:ilvl w:val="1"/>
          <w:numId w:val="45"/>
        </w:numPr>
        <w:spacing w:line="276" w:lineRule="auto"/>
        <w:jc w:val="both"/>
        <w:rPr>
          <w:rFonts w:ascii="Arial" w:hAnsi="Arial" w:cs="Arial"/>
          <w:sz w:val="16"/>
          <w:szCs w:val="16"/>
        </w:rPr>
      </w:pPr>
      <w:r w:rsidRPr="004B6D22">
        <w:rPr>
          <w:rFonts w:ascii="Arial" w:hAnsi="Arial" w:cs="Arial"/>
          <w:sz w:val="16"/>
          <w:szCs w:val="16"/>
        </w:rPr>
        <w:t>……………………………………..</w:t>
      </w:r>
    </w:p>
    <w:p w:rsidR="00E07893" w:rsidRPr="004B6D22" w:rsidRDefault="00E07893" w:rsidP="00E07893">
      <w:pPr>
        <w:pStyle w:val="Tekstpodstawowywcity"/>
        <w:spacing w:line="276" w:lineRule="auto"/>
        <w:jc w:val="both"/>
        <w:rPr>
          <w:rFonts w:ascii="Arial" w:hAnsi="Arial" w:cs="Arial"/>
          <w:sz w:val="16"/>
          <w:szCs w:val="16"/>
        </w:rPr>
      </w:pPr>
    </w:p>
    <w:p w:rsidR="00E07893" w:rsidRPr="004B6D22" w:rsidRDefault="00E07893" w:rsidP="00E07893">
      <w:pPr>
        <w:pStyle w:val="Tekstpodstawowywcity"/>
        <w:spacing w:line="276" w:lineRule="auto"/>
        <w:jc w:val="both"/>
        <w:rPr>
          <w:rFonts w:ascii="Arial" w:hAnsi="Arial" w:cs="Arial"/>
          <w:sz w:val="16"/>
          <w:szCs w:val="16"/>
        </w:rPr>
      </w:pPr>
      <w:r w:rsidRPr="004B6D22">
        <w:rPr>
          <w:rFonts w:ascii="Arial" w:hAnsi="Arial" w:cs="Arial"/>
          <w:sz w:val="16"/>
          <w:szCs w:val="16"/>
        </w:rPr>
        <w:t>2a. W załączeniu Wykonawca przekazuje dokumenty lub informacje potwierdzające przygotowanie oferty niezależnie od innego Wykonawcy należącego do tej samej grupy kapitałowej**.</w:t>
      </w:r>
    </w:p>
    <w:p w:rsidR="00E07893" w:rsidRPr="004B6D22" w:rsidRDefault="00E07893" w:rsidP="00E07893">
      <w:pPr>
        <w:ind w:left="708"/>
        <w:jc w:val="both"/>
        <w:rPr>
          <w:rFonts w:ascii="Arial" w:hAnsi="Arial" w:cs="Arial"/>
          <w:i/>
          <w:sz w:val="16"/>
          <w:szCs w:val="16"/>
        </w:rPr>
      </w:pPr>
      <w:r w:rsidRPr="004B6D22">
        <w:rPr>
          <w:rFonts w:ascii="Arial" w:hAnsi="Arial" w:cs="Arial"/>
          <w:sz w:val="16"/>
          <w:szCs w:val="16"/>
        </w:rPr>
        <w:t>**</w:t>
      </w:r>
      <w:r w:rsidRPr="004B6D22">
        <w:rPr>
          <w:rFonts w:ascii="Arial" w:hAnsi="Arial" w:cs="Arial"/>
          <w:i/>
          <w:sz w:val="16"/>
          <w:szCs w:val="16"/>
        </w:rPr>
        <w:t>(jeżeli dotyczy)</w:t>
      </w:r>
    </w:p>
    <w:p w:rsidR="00E07893" w:rsidRPr="004B6D22" w:rsidRDefault="00E07893" w:rsidP="00E07893">
      <w:pPr>
        <w:pBdr>
          <w:top w:val="nil"/>
          <w:left w:val="nil"/>
          <w:bottom w:val="nil"/>
          <w:right w:val="nil"/>
          <w:between w:val="nil"/>
        </w:pBdr>
        <w:spacing w:after="200" w:line="360" w:lineRule="auto"/>
        <w:jc w:val="both"/>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spacing w:after="200" w:line="360" w:lineRule="auto"/>
        <w:jc w:val="both"/>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spacing w:after="200" w:line="360" w:lineRule="auto"/>
        <w:jc w:val="both"/>
        <w:rPr>
          <w:rFonts w:ascii="Arial" w:eastAsia="Arial" w:hAnsi="Arial" w:cs="Arial"/>
          <w:color w:val="000000"/>
          <w:sz w:val="16"/>
          <w:szCs w:val="16"/>
        </w:rPr>
      </w:pPr>
      <w:r w:rsidRPr="004B6D22">
        <w:rPr>
          <w:rFonts w:ascii="Arial" w:eastAsia="Arial" w:hAnsi="Arial" w:cs="Arial"/>
          <w:i/>
          <w:color w:val="000000"/>
          <w:sz w:val="16"/>
          <w:szCs w:val="16"/>
        </w:rPr>
        <w:t>*niepotrzebne skreślić</w:t>
      </w:r>
    </w:p>
    <w:p w:rsidR="00E07893" w:rsidRPr="004B6D22"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E07893" w:rsidRPr="004B6D22" w:rsidRDefault="00E07893" w:rsidP="00E07893">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rsidR="00D67801" w:rsidRPr="004E5408" w:rsidRDefault="00D67801" w:rsidP="00E746A8">
      <w:pPr>
        <w:spacing w:line="360" w:lineRule="auto"/>
        <w:rPr>
          <w:rFonts w:ascii="Arial" w:hAnsi="Arial" w:cs="Arial"/>
          <w:sz w:val="18"/>
          <w:szCs w:val="18"/>
        </w:rPr>
      </w:pPr>
    </w:p>
    <w:sectPr w:rsidR="00D67801" w:rsidRPr="004E5408" w:rsidSect="00933A83">
      <w:headerReference w:type="even" r:id="rId27"/>
      <w:headerReference w:type="default" r:id="rId28"/>
      <w:footerReference w:type="even" r:id="rId29"/>
      <w:footerReference w:type="default" r:id="rId30"/>
      <w:footerReference w:type="first" r:id="rId31"/>
      <w:pgSz w:w="11906" w:h="16838"/>
      <w:pgMar w:top="1417" w:right="1417" w:bottom="1417" w:left="1417" w:header="708" w:footer="708" w:gutter="0"/>
      <w:pgNumType w:start="1"/>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634A9" w15:done="0"/>
  <w15:commentEx w15:paraId="1478186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050" w:rsidRDefault="003D5050">
      <w:r>
        <w:separator/>
      </w:r>
    </w:p>
  </w:endnote>
  <w:endnote w:type="continuationSeparator" w:id="0">
    <w:p w:rsidR="003D5050" w:rsidRDefault="003D5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Calibri"/>
    <w:charset w:val="EE"/>
    <w:family w:val="swiss"/>
    <w:pitch w:val="variable"/>
    <w:sig w:usb0="E0000AFF" w:usb1="500078FF" w:usb2="00000021" w:usb3="00000000" w:csb0="000001BF" w:csb1="00000000"/>
  </w:font>
  <w:font w:name="Helvetica Neue">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zcionka tekstu podstawowego">
    <w:altName w:val="Calibri"/>
    <w:charset w:val="00"/>
    <w:family w:val="auto"/>
    <w:pitch w:val="default"/>
    <w:sig w:usb0="00000000" w:usb1="00000000" w:usb2="00000000" w:usb3="00000000" w:csb0="0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50" w:rsidRDefault="003D5050">
    <w:pPr>
      <w:pBdr>
        <w:top w:val="nil"/>
        <w:left w:val="nil"/>
        <w:bottom w:val="nil"/>
        <w:right w:val="nil"/>
        <w:between w:val="nil"/>
      </w:pBdr>
      <w:tabs>
        <w:tab w:val="center" w:pos="4536"/>
        <w:tab w:val="right" w:pos="9072"/>
      </w:tabs>
      <w:rPr>
        <w:color w:val="000000"/>
      </w:rPr>
    </w:pPr>
  </w:p>
  <w:p w:rsidR="003D5050" w:rsidRDefault="003D5050"/>
  <w:p w:rsidR="003D5050" w:rsidRDefault="003D505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50" w:rsidRPr="00356349" w:rsidRDefault="003D5050"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sidRPr="00356349">
      <w:rPr>
        <w:rFonts w:ascii="Arial" w:eastAsia="Arial" w:hAnsi="Arial" w:cs="Arial"/>
        <w:color w:val="000000"/>
        <w:sz w:val="14"/>
        <w:szCs w:val="14"/>
      </w:rPr>
      <w:t xml:space="preserve">                                                                     </w:t>
    </w:r>
    <w:r>
      <w:rPr>
        <w:rFonts w:ascii="Arial" w:eastAsia="Arial" w:hAnsi="Arial" w:cs="Arial"/>
        <w:color w:val="000000"/>
        <w:sz w:val="14"/>
        <w:szCs w:val="14"/>
      </w:rPr>
      <w:t xml:space="preserve">          Nr sprawy: 126/ZP/2025</w:t>
    </w:r>
    <w:r w:rsidRPr="00356349">
      <w:rPr>
        <w:rFonts w:ascii="Arial" w:eastAsia="Arial" w:hAnsi="Arial" w:cs="Arial"/>
        <w:color w:val="000000"/>
        <w:sz w:val="14"/>
        <w:szCs w:val="14"/>
      </w:rPr>
      <w:tab/>
      <w:t xml:space="preserve">Strona </w:t>
    </w:r>
    <w:r w:rsidR="00CA64B3"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CA64B3" w:rsidRPr="00356349">
      <w:rPr>
        <w:rFonts w:ascii="Arial" w:eastAsia="Arial" w:hAnsi="Arial" w:cs="Arial"/>
        <w:color w:val="000000"/>
        <w:sz w:val="14"/>
        <w:szCs w:val="14"/>
      </w:rPr>
      <w:fldChar w:fldCharType="separate"/>
    </w:r>
    <w:r w:rsidR="00D726F1">
      <w:rPr>
        <w:rFonts w:ascii="Arial" w:eastAsia="Arial" w:hAnsi="Arial" w:cs="Arial"/>
        <w:noProof/>
        <w:color w:val="000000"/>
        <w:sz w:val="14"/>
        <w:szCs w:val="14"/>
      </w:rPr>
      <w:t>17</w:t>
    </w:r>
    <w:r w:rsidR="00CA64B3" w:rsidRPr="00356349">
      <w:rPr>
        <w:rFonts w:ascii="Arial" w:eastAsia="Arial" w:hAnsi="Arial" w:cs="Arial"/>
        <w:color w:val="000000"/>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50" w:rsidRPr="0052051B" w:rsidRDefault="003D5050" w:rsidP="0052051B">
    <w:pPr>
      <w:pStyle w:val="Stopka"/>
      <w:rPr>
        <w:rFonts w:eastAsia="Arial"/>
        <w:szCs w:val="16"/>
      </w:rPr>
    </w:pPr>
    <w:r w:rsidRPr="00987253">
      <w:rPr>
        <w:rFonts w:eastAsia="Arial"/>
        <w:noProof/>
        <w:szCs w:val="16"/>
      </w:rPr>
      <w:drawing>
        <wp:anchor distT="0" distB="0" distL="114300" distR="114300" simplePos="0" relativeHeight="251663360" behindDoc="1" locked="0" layoutInCell="1" allowOverlap="1">
          <wp:simplePos x="0" y="0"/>
          <wp:positionH relativeFrom="column">
            <wp:posOffset>3061527</wp:posOffset>
          </wp:positionH>
          <wp:positionV relativeFrom="paragraph">
            <wp:posOffset>-158870</wp:posOffset>
          </wp:positionV>
          <wp:extent cx="3103712" cy="569344"/>
          <wp:effectExtent l="19050" t="0" r="0" b="0"/>
          <wp:wrapNone/>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5510" cy="569343"/>
                  </a:xfrm>
                  <a:prstGeom prst="rect">
                    <a:avLst/>
                  </a:prstGeom>
                  <a:noFill/>
                  <a:ln>
                    <a:noFill/>
                  </a:ln>
                </pic:spPr>
              </pic:pic>
            </a:graphicData>
          </a:graphic>
        </wp:anchor>
      </w:drawing>
    </w:r>
    <w:r w:rsidRPr="00987253">
      <w:rPr>
        <w:rFonts w:eastAsia="Arial"/>
        <w:noProof/>
        <w:szCs w:val="16"/>
      </w:rPr>
      <w:drawing>
        <wp:anchor distT="0" distB="0" distL="114300" distR="114300" simplePos="0" relativeHeight="251661312" behindDoc="0" locked="0" layoutInCell="1" allowOverlap="1">
          <wp:simplePos x="0" y="0"/>
          <wp:positionH relativeFrom="margin">
            <wp:posOffset>-295946</wp:posOffset>
          </wp:positionH>
          <wp:positionV relativeFrom="margin">
            <wp:posOffset>8882560</wp:posOffset>
          </wp:positionV>
          <wp:extent cx="1388853" cy="862641"/>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050" w:rsidRDefault="003D5050">
      <w:r>
        <w:separator/>
      </w:r>
    </w:p>
  </w:footnote>
  <w:footnote w:type="continuationSeparator" w:id="0">
    <w:p w:rsidR="003D5050" w:rsidRDefault="003D50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50" w:rsidRDefault="003D5050">
    <w:pPr>
      <w:pBdr>
        <w:top w:val="nil"/>
        <w:left w:val="nil"/>
        <w:bottom w:val="nil"/>
        <w:right w:val="nil"/>
        <w:between w:val="nil"/>
      </w:pBdr>
      <w:tabs>
        <w:tab w:val="center" w:pos="4536"/>
        <w:tab w:val="right" w:pos="9072"/>
      </w:tabs>
      <w:rPr>
        <w:color w:val="000000"/>
      </w:rPr>
    </w:pPr>
  </w:p>
  <w:p w:rsidR="003D5050" w:rsidRDefault="003D5050"/>
  <w:p w:rsidR="003D5050" w:rsidRDefault="003D505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50" w:rsidRPr="00A766BE" w:rsidRDefault="003D5050"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rsidR="003D5050" w:rsidRPr="00A766BE" w:rsidRDefault="003D5050"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 xml:space="preserve">210, 109; </w:t>
    </w:r>
    <w:proofErr w:type="spellStart"/>
    <w:r>
      <w:rPr>
        <w:rFonts w:ascii="Arial" w:hAnsi="Arial" w:cs="Arial"/>
        <w:iCs/>
        <w:color w:val="000000"/>
        <w:spacing w:val="-11"/>
        <w:sz w:val="16"/>
        <w:szCs w:val="16"/>
      </w:rPr>
      <w:t>fax</w:t>
    </w:r>
    <w:proofErr w:type="spellEnd"/>
    <w:r>
      <w:rPr>
        <w:rFonts w:ascii="Arial" w:hAnsi="Arial" w:cs="Arial"/>
        <w:iCs/>
        <w:color w:val="000000"/>
        <w:spacing w:val="-11"/>
        <w:sz w:val="16"/>
        <w:szCs w:val="16"/>
      </w:rPr>
      <w:t xml:space="preserve"> 12 64 68 173, 930</w:t>
    </w:r>
  </w:p>
  <w:p w:rsidR="003D5050" w:rsidRDefault="003D505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
    <w:nsid w:val="02E9479B"/>
    <w:multiLevelType w:val="hybridMultilevel"/>
    <w:tmpl w:val="7C0A22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nsid w:val="0A1B69CD"/>
    <w:multiLevelType w:val="hybridMultilevel"/>
    <w:tmpl w:val="FBBAC222"/>
    <w:lvl w:ilvl="0" w:tplc="7696FB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4">
    <w:nsid w:val="0C0B3FFE"/>
    <w:multiLevelType w:val="multilevel"/>
    <w:tmpl w:val="6910FB94"/>
    <w:lvl w:ilvl="0">
      <w:start w:val="1"/>
      <w:numFmt w:val="decimal"/>
      <w:lvlText w:val="%1."/>
      <w:lvlJc w:val="left"/>
      <w:pPr>
        <w:ind w:left="360" w:hanging="360"/>
      </w:pPr>
      <w:rPr>
        <w:b/>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6">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1D8443F"/>
    <w:multiLevelType w:val="hybridMultilevel"/>
    <w:tmpl w:val="A148BA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1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nsid w:val="1D254D2D"/>
    <w:multiLevelType w:val="hybridMultilevel"/>
    <w:tmpl w:val="1C08B8D8"/>
    <w:lvl w:ilvl="0" w:tplc="8B8C112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31CB78A2"/>
    <w:multiLevelType w:val="hybridMultilevel"/>
    <w:tmpl w:val="0EBA509A"/>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3A86AD0"/>
    <w:multiLevelType w:val="hybridMultilevel"/>
    <w:tmpl w:val="546898B0"/>
    <w:lvl w:ilvl="0" w:tplc="7C4E4F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352E61E2"/>
    <w:multiLevelType w:val="hybridMultilevel"/>
    <w:tmpl w:val="28581012"/>
    <w:lvl w:ilvl="0" w:tplc="550AF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71902B4"/>
    <w:multiLevelType w:val="hybridMultilevel"/>
    <w:tmpl w:val="CFF0DD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98263A7"/>
    <w:multiLevelType w:val="multilevel"/>
    <w:tmpl w:val="99527ADE"/>
    <w:lvl w:ilvl="0">
      <w:start w:val="1"/>
      <w:numFmt w:val="lowerLetter"/>
      <w:lvlText w:val="%1)"/>
      <w:lvlJc w:val="left"/>
      <w:pPr>
        <w:ind w:left="786" w:hanging="360"/>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4">
    <w:nsid w:val="3A09236C"/>
    <w:multiLevelType w:val="hybridMultilevel"/>
    <w:tmpl w:val="59F8E792"/>
    <w:lvl w:ilvl="0" w:tplc="705E38E2">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6">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nsid w:val="3E230D35"/>
    <w:multiLevelType w:val="multilevel"/>
    <w:tmpl w:val="BF18A472"/>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ECC6BD7"/>
    <w:multiLevelType w:val="multilevel"/>
    <w:tmpl w:val="B4A0E0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nsid w:val="3F1A7D23"/>
    <w:multiLevelType w:val="hybridMultilevel"/>
    <w:tmpl w:val="8960B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1BC7913"/>
    <w:multiLevelType w:val="multilevel"/>
    <w:tmpl w:val="2B4C4CD0"/>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6"/>
        <w:szCs w:val="16"/>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nsid w:val="434906FA"/>
    <w:multiLevelType w:val="hybridMultilevel"/>
    <w:tmpl w:val="41C0E5AA"/>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2">
    <w:nsid w:val="45077279"/>
    <w:multiLevelType w:val="hybridMultilevel"/>
    <w:tmpl w:val="221A8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AB0152B"/>
    <w:multiLevelType w:val="hybridMultilevel"/>
    <w:tmpl w:val="DC369004"/>
    <w:lvl w:ilvl="0" w:tplc="88964AEE">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4C4065"/>
    <w:multiLevelType w:val="hybridMultilevel"/>
    <w:tmpl w:val="8960B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D880D89"/>
    <w:multiLevelType w:val="multilevel"/>
    <w:tmpl w:val="FCCCDC2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nsid w:val="509536D2"/>
    <w:multiLevelType w:val="hybridMultilevel"/>
    <w:tmpl w:val="862481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53B809E5"/>
    <w:multiLevelType w:val="multilevel"/>
    <w:tmpl w:val="884C5836"/>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8">
    <w:nsid w:val="54EE7672"/>
    <w:multiLevelType w:val="hybridMultilevel"/>
    <w:tmpl w:val="C1DA83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7B16044"/>
    <w:multiLevelType w:val="hybridMultilevel"/>
    <w:tmpl w:val="985C6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83363BD"/>
    <w:multiLevelType w:val="hybridMultilevel"/>
    <w:tmpl w:val="179626A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DFB3C49"/>
    <w:multiLevelType w:val="hybridMultilevel"/>
    <w:tmpl w:val="7B98D3D4"/>
    <w:lvl w:ilvl="0" w:tplc="FCB8D2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nsid w:val="657F06BD"/>
    <w:multiLevelType w:val="multilevel"/>
    <w:tmpl w:val="3C44783C"/>
    <w:lvl w:ilvl="0">
      <w:start w:val="1"/>
      <w:numFmt w:val="decimal"/>
      <w:lvlText w:val="%1)"/>
      <w:lvlJc w:val="left"/>
      <w:pPr>
        <w:ind w:left="720" w:hanging="360"/>
      </w:pPr>
      <w:rPr>
        <w:rFonts w:ascii="Arial" w:hAnsi="Arial" w:cs="Arial"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6">
    <w:nsid w:val="67091F8D"/>
    <w:multiLevelType w:val="hybridMultilevel"/>
    <w:tmpl w:val="221A8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236D89"/>
    <w:multiLevelType w:val="hybridMultilevel"/>
    <w:tmpl w:val="50EAA510"/>
    <w:lvl w:ilvl="0" w:tplc="9812585C">
      <w:start w:val="4"/>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67946FE0"/>
    <w:multiLevelType w:val="hybridMultilevel"/>
    <w:tmpl w:val="BBF06C68"/>
    <w:lvl w:ilvl="0" w:tplc="5BF64058">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0">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1">
    <w:nsid w:val="717F6230"/>
    <w:multiLevelType w:val="multilevel"/>
    <w:tmpl w:val="85EE7D52"/>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52">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3">
    <w:nsid w:val="731C4584"/>
    <w:multiLevelType w:val="hybridMultilevel"/>
    <w:tmpl w:val="969A3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36E018C"/>
    <w:multiLevelType w:val="hybridMultilevel"/>
    <w:tmpl w:val="229E8EDA"/>
    <w:lvl w:ilvl="0" w:tplc="BE08D722">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738924BB"/>
    <w:multiLevelType w:val="hybridMultilevel"/>
    <w:tmpl w:val="A300A45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8">
    <w:nsid w:val="77AA0402"/>
    <w:multiLevelType w:val="multilevel"/>
    <w:tmpl w:val="F6CA602C"/>
    <w:lvl w:ilvl="0">
      <w:start w:val="7"/>
      <w:numFmt w:val="decimal"/>
      <w:lvlText w:val="%1."/>
      <w:lvlJc w:val="left"/>
      <w:pPr>
        <w:ind w:left="786" w:hanging="360"/>
      </w:pPr>
      <w:rPr>
        <w:rFonts w:hint="default"/>
        <w:vertAlign w:val="baseline"/>
      </w:rPr>
    </w:lvl>
    <w:lvl w:ilvl="1">
      <w:start w:val="1"/>
      <w:numFmt w:val="lowerLetter"/>
      <w:lvlText w:val="%2."/>
      <w:lvlJc w:val="left"/>
      <w:pPr>
        <w:ind w:left="1506" w:hanging="360"/>
      </w:pPr>
      <w:rPr>
        <w:rFonts w:hint="default"/>
        <w:vertAlign w:val="baseline"/>
      </w:rPr>
    </w:lvl>
    <w:lvl w:ilvl="2">
      <w:start w:val="1"/>
      <w:numFmt w:val="lowerRoman"/>
      <w:lvlText w:val="%3."/>
      <w:lvlJc w:val="right"/>
      <w:pPr>
        <w:ind w:left="2226" w:hanging="180"/>
      </w:pPr>
      <w:rPr>
        <w:rFonts w:hint="default"/>
        <w:vertAlign w:val="baseline"/>
      </w:rPr>
    </w:lvl>
    <w:lvl w:ilvl="3">
      <w:start w:val="1"/>
      <w:numFmt w:val="decimal"/>
      <w:lvlText w:val="%4."/>
      <w:lvlJc w:val="left"/>
      <w:pPr>
        <w:ind w:left="2946" w:hanging="360"/>
      </w:pPr>
      <w:rPr>
        <w:rFonts w:hint="default"/>
        <w:vertAlign w:val="baseline"/>
      </w:rPr>
    </w:lvl>
    <w:lvl w:ilvl="4">
      <w:start w:val="1"/>
      <w:numFmt w:val="lowerLetter"/>
      <w:lvlText w:val="%5."/>
      <w:lvlJc w:val="left"/>
      <w:pPr>
        <w:ind w:left="3666" w:hanging="360"/>
      </w:pPr>
      <w:rPr>
        <w:rFonts w:hint="default"/>
        <w:vertAlign w:val="baseline"/>
      </w:rPr>
    </w:lvl>
    <w:lvl w:ilvl="5">
      <w:start w:val="1"/>
      <w:numFmt w:val="lowerRoman"/>
      <w:lvlText w:val="%6."/>
      <w:lvlJc w:val="right"/>
      <w:pPr>
        <w:ind w:left="4386" w:hanging="180"/>
      </w:pPr>
      <w:rPr>
        <w:rFonts w:hint="default"/>
        <w:vertAlign w:val="baseline"/>
      </w:rPr>
    </w:lvl>
    <w:lvl w:ilvl="6">
      <w:start w:val="1"/>
      <w:numFmt w:val="decimal"/>
      <w:lvlText w:val="%7."/>
      <w:lvlJc w:val="left"/>
      <w:pPr>
        <w:ind w:left="5106" w:hanging="360"/>
      </w:pPr>
      <w:rPr>
        <w:rFonts w:hint="default"/>
        <w:vertAlign w:val="baseline"/>
      </w:rPr>
    </w:lvl>
    <w:lvl w:ilvl="7">
      <w:start w:val="1"/>
      <w:numFmt w:val="lowerLetter"/>
      <w:lvlText w:val="%8."/>
      <w:lvlJc w:val="left"/>
      <w:pPr>
        <w:ind w:left="5826" w:hanging="360"/>
      </w:pPr>
      <w:rPr>
        <w:rFonts w:hint="default"/>
        <w:vertAlign w:val="baseline"/>
      </w:rPr>
    </w:lvl>
    <w:lvl w:ilvl="8">
      <w:start w:val="1"/>
      <w:numFmt w:val="lowerRoman"/>
      <w:lvlText w:val="%9."/>
      <w:lvlJc w:val="right"/>
      <w:pPr>
        <w:ind w:left="6546" w:hanging="180"/>
      </w:pPr>
      <w:rPr>
        <w:rFonts w:hint="default"/>
        <w:vertAlign w:val="baseline"/>
      </w:rPr>
    </w:lvl>
  </w:abstractNum>
  <w:abstractNum w:abstractNumId="59">
    <w:nsid w:val="78471BFF"/>
    <w:multiLevelType w:val="hybridMultilevel"/>
    <w:tmpl w:val="17CEA3F8"/>
    <w:lvl w:ilvl="0" w:tplc="E12C10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nsid w:val="78AA73E2"/>
    <w:multiLevelType w:val="hybridMultilevel"/>
    <w:tmpl w:val="05803E9A"/>
    <w:lvl w:ilvl="0" w:tplc="DD7C63D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A1F4C9B"/>
    <w:multiLevelType w:val="multilevel"/>
    <w:tmpl w:val="65B08E06"/>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63">
    <w:nsid w:val="7F867993"/>
    <w:multiLevelType w:val="hybridMultilevel"/>
    <w:tmpl w:val="C3CE493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7F971EA4"/>
    <w:multiLevelType w:val="multilevel"/>
    <w:tmpl w:val="4710952C"/>
    <w:lvl w:ilvl="0">
      <w:start w:val="1"/>
      <w:numFmt w:val="decimal"/>
      <w:lvlText w:val="%1."/>
      <w:lvlJc w:val="left"/>
      <w:pPr>
        <w:ind w:left="720" w:hanging="360"/>
      </w:pPr>
      <w:rPr>
        <w:smallCaps w:val="0"/>
        <w:strike w:val="0"/>
        <w:vertAlign w:val="baseline"/>
      </w:rPr>
    </w:lvl>
    <w:lvl w:ilvl="1">
      <w:start w:val="1"/>
      <w:numFmt w:val="lowerLetter"/>
      <w:lvlText w:val="%2."/>
      <w:lvlJc w:val="left"/>
      <w:pPr>
        <w:ind w:left="1440" w:hanging="360"/>
      </w:pPr>
      <w:rPr>
        <w:smallCaps w:val="0"/>
        <w:strike w:val="0"/>
        <w:vertAlign w:val="baseline"/>
      </w:rPr>
    </w:lvl>
    <w:lvl w:ilvl="2">
      <w:start w:val="1"/>
      <w:numFmt w:val="lowerRoman"/>
      <w:lvlText w:val="%3."/>
      <w:lvlJc w:val="left"/>
      <w:pPr>
        <w:ind w:left="2160" w:hanging="265"/>
      </w:pPr>
      <w:rPr>
        <w:smallCaps w:val="0"/>
        <w:strike w:val="0"/>
        <w:vertAlign w:val="baseline"/>
      </w:rPr>
    </w:lvl>
    <w:lvl w:ilvl="3">
      <w:start w:val="1"/>
      <w:numFmt w:val="decimal"/>
      <w:lvlText w:val="%4."/>
      <w:lvlJc w:val="left"/>
      <w:pPr>
        <w:ind w:left="2880" w:hanging="360"/>
      </w:pPr>
      <w:rPr>
        <w:smallCaps w:val="0"/>
        <w:strike w:val="0"/>
        <w:vertAlign w:val="baseline"/>
      </w:rPr>
    </w:lvl>
    <w:lvl w:ilvl="4">
      <w:start w:val="1"/>
      <w:numFmt w:val="lowerLetter"/>
      <w:lvlText w:val="%5."/>
      <w:lvlJc w:val="left"/>
      <w:pPr>
        <w:ind w:left="3600" w:hanging="360"/>
      </w:pPr>
      <w:rPr>
        <w:smallCaps w:val="0"/>
        <w:strike w:val="0"/>
        <w:vertAlign w:val="baseline"/>
      </w:rPr>
    </w:lvl>
    <w:lvl w:ilvl="5">
      <w:start w:val="1"/>
      <w:numFmt w:val="lowerRoman"/>
      <w:lvlText w:val="%6."/>
      <w:lvlJc w:val="left"/>
      <w:pPr>
        <w:ind w:left="4320" w:hanging="265"/>
      </w:pPr>
      <w:rPr>
        <w:smallCaps w:val="0"/>
        <w:strike w:val="0"/>
        <w:vertAlign w:val="baseline"/>
      </w:rPr>
    </w:lvl>
    <w:lvl w:ilvl="6">
      <w:start w:val="1"/>
      <w:numFmt w:val="decimal"/>
      <w:lvlText w:val="%7."/>
      <w:lvlJc w:val="left"/>
      <w:pPr>
        <w:ind w:left="5040" w:hanging="360"/>
      </w:pPr>
      <w:rPr>
        <w:smallCaps w:val="0"/>
        <w:strike w:val="0"/>
        <w:vertAlign w:val="baseline"/>
      </w:rPr>
    </w:lvl>
    <w:lvl w:ilvl="7">
      <w:start w:val="1"/>
      <w:numFmt w:val="lowerLetter"/>
      <w:lvlText w:val="%8."/>
      <w:lvlJc w:val="left"/>
      <w:pPr>
        <w:ind w:left="5760" w:hanging="360"/>
      </w:pPr>
      <w:rPr>
        <w:smallCaps w:val="0"/>
        <w:strike w:val="0"/>
        <w:vertAlign w:val="baseline"/>
      </w:rPr>
    </w:lvl>
    <w:lvl w:ilvl="8">
      <w:start w:val="1"/>
      <w:numFmt w:val="lowerRoman"/>
      <w:lvlText w:val="%9."/>
      <w:lvlJc w:val="left"/>
      <w:pPr>
        <w:ind w:left="6480" w:hanging="265"/>
      </w:pPr>
      <w:rPr>
        <w:smallCaps w:val="0"/>
        <w:strike w:val="0"/>
        <w:vertAlign w:val="baseline"/>
      </w:rPr>
    </w:lvl>
  </w:abstractNum>
  <w:num w:numId="1">
    <w:abstractNumId w:val="62"/>
  </w:num>
  <w:num w:numId="2">
    <w:abstractNumId w:val="44"/>
  </w:num>
  <w:num w:numId="3">
    <w:abstractNumId w:val="37"/>
  </w:num>
  <w:num w:numId="4">
    <w:abstractNumId w:val="20"/>
  </w:num>
  <w:num w:numId="5">
    <w:abstractNumId w:val="45"/>
  </w:num>
  <w:num w:numId="6">
    <w:abstractNumId w:val="4"/>
  </w:num>
  <w:num w:numId="7">
    <w:abstractNumId w:val="52"/>
  </w:num>
  <w:num w:numId="8">
    <w:abstractNumId w:val="6"/>
  </w:num>
  <w:num w:numId="9">
    <w:abstractNumId w:val="19"/>
  </w:num>
  <w:num w:numId="10">
    <w:abstractNumId w:val="8"/>
  </w:num>
  <w:num w:numId="11">
    <w:abstractNumId w:val="14"/>
  </w:num>
  <w:num w:numId="12">
    <w:abstractNumId w:val="28"/>
  </w:num>
  <w:num w:numId="13">
    <w:abstractNumId w:val="50"/>
  </w:num>
  <w:num w:numId="14">
    <w:abstractNumId w:val="3"/>
  </w:num>
  <w:num w:numId="15">
    <w:abstractNumId w:val="9"/>
  </w:num>
  <w:num w:numId="16">
    <w:abstractNumId w:val="23"/>
  </w:num>
  <w:num w:numId="17">
    <w:abstractNumId w:val="35"/>
  </w:num>
  <w:num w:numId="18">
    <w:abstractNumId w:val="61"/>
  </w:num>
  <w:num w:numId="19">
    <w:abstractNumId w:val="15"/>
  </w:num>
  <w:num w:numId="20">
    <w:abstractNumId w:val="12"/>
  </w:num>
  <w:num w:numId="21">
    <w:abstractNumId w:val="64"/>
  </w:num>
  <w:num w:numId="22">
    <w:abstractNumId w:val="5"/>
  </w:num>
  <w:num w:numId="23">
    <w:abstractNumId w:val="25"/>
  </w:num>
  <w:num w:numId="24">
    <w:abstractNumId w:val="29"/>
  </w:num>
  <w:num w:numId="25">
    <w:abstractNumId w:val="56"/>
  </w:num>
  <w:num w:numId="26">
    <w:abstractNumId w:val="26"/>
  </w:num>
  <w:num w:numId="27">
    <w:abstractNumId w:val="36"/>
  </w:num>
  <w:num w:numId="28">
    <w:abstractNumId w:val="43"/>
  </w:num>
  <w:num w:numId="29">
    <w:abstractNumId w:val="30"/>
  </w:num>
  <w:num w:numId="30">
    <w:abstractNumId w:val="10"/>
  </w:num>
  <w:num w:numId="31">
    <w:abstractNumId w:val="51"/>
  </w:num>
  <w:num w:numId="32">
    <w:abstractNumId w:val="16"/>
  </w:num>
  <w:num w:numId="33">
    <w:abstractNumId w:val="53"/>
  </w:num>
  <w:num w:numId="34">
    <w:abstractNumId w:val="18"/>
  </w:num>
  <w:num w:numId="35">
    <w:abstractNumId w:val="2"/>
  </w:num>
  <w:num w:numId="36">
    <w:abstractNumId w:val="38"/>
  </w:num>
  <w:num w:numId="37">
    <w:abstractNumId w:val="57"/>
  </w:num>
  <w:num w:numId="38">
    <w:abstractNumId w:val="42"/>
  </w:num>
  <w:num w:numId="39">
    <w:abstractNumId w:val="49"/>
  </w:num>
  <w:num w:numId="40">
    <w:abstractNumId w:val="34"/>
  </w:num>
  <w:num w:numId="41">
    <w:abstractNumId w:val="33"/>
  </w:num>
  <w:num w:numId="42">
    <w:abstractNumId w:val="11"/>
  </w:num>
  <w:num w:numId="43">
    <w:abstractNumId w:val="58"/>
  </w:num>
  <w:num w:numId="44">
    <w:abstractNumId w:val="39"/>
  </w:num>
  <w:num w:numId="45">
    <w:abstractNumId w:val="7"/>
  </w:num>
  <w:num w:numId="46">
    <w:abstractNumId w:val="27"/>
  </w:num>
  <w:num w:numId="47">
    <w:abstractNumId w:val="22"/>
  </w:num>
  <w:num w:numId="48">
    <w:abstractNumId w:val="1"/>
  </w:num>
  <w:num w:numId="49">
    <w:abstractNumId w:val="59"/>
  </w:num>
  <w:num w:numId="50">
    <w:abstractNumId w:val="60"/>
  </w:num>
  <w:num w:numId="51">
    <w:abstractNumId w:val="41"/>
  </w:num>
  <w:num w:numId="52">
    <w:abstractNumId w:val="63"/>
  </w:num>
  <w:num w:numId="53">
    <w:abstractNumId w:val="13"/>
  </w:num>
  <w:num w:numId="54">
    <w:abstractNumId w:val="40"/>
  </w:num>
  <w:num w:numId="55">
    <w:abstractNumId w:val="32"/>
  </w:num>
  <w:num w:numId="56">
    <w:abstractNumId w:val="31"/>
  </w:num>
  <w:num w:numId="57">
    <w:abstractNumId w:val="46"/>
  </w:num>
  <w:num w:numId="58">
    <w:abstractNumId w:val="21"/>
  </w:num>
  <w:num w:numId="59">
    <w:abstractNumId w:val="48"/>
  </w:num>
  <w:num w:numId="60">
    <w:abstractNumId w:val="47"/>
  </w:num>
  <w:num w:numId="61">
    <w:abstractNumId w:val="24"/>
  </w:num>
  <w:num w:numId="62">
    <w:abstractNumId w:val="55"/>
  </w:num>
  <w:num w:numId="63">
    <w:abstractNumId w:val="54"/>
  </w:num>
  <w:num w:numId="64">
    <w:abstractNumId w:val="17"/>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kadiusz AS. Sorys">
    <w15:presenceInfo w15:providerId="AD" w15:userId="S-1-5-21-2735814999-4072046064-2236023678-23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hdrShapeDefaults>
    <o:shapedefaults v:ext="edit" spidmax="108545"/>
  </w:hdrShapeDefaults>
  <w:footnotePr>
    <w:footnote w:id="-1"/>
    <w:footnote w:id="0"/>
  </w:footnotePr>
  <w:endnotePr>
    <w:endnote w:id="-1"/>
    <w:endnote w:id="0"/>
  </w:endnotePr>
  <w:compat/>
  <w:rsids>
    <w:rsidRoot w:val="00D10B1E"/>
    <w:rsid w:val="00002541"/>
    <w:rsid w:val="00002B6A"/>
    <w:rsid w:val="000068F8"/>
    <w:rsid w:val="00007635"/>
    <w:rsid w:val="00010392"/>
    <w:rsid w:val="00010AED"/>
    <w:rsid w:val="00013F48"/>
    <w:rsid w:val="00014212"/>
    <w:rsid w:val="0001439E"/>
    <w:rsid w:val="000161CC"/>
    <w:rsid w:val="00016378"/>
    <w:rsid w:val="00021244"/>
    <w:rsid w:val="0002175A"/>
    <w:rsid w:val="0002257C"/>
    <w:rsid w:val="00022EC2"/>
    <w:rsid w:val="00024693"/>
    <w:rsid w:val="000246FE"/>
    <w:rsid w:val="00025435"/>
    <w:rsid w:val="00026480"/>
    <w:rsid w:val="00030224"/>
    <w:rsid w:val="00030545"/>
    <w:rsid w:val="0003156F"/>
    <w:rsid w:val="0003375D"/>
    <w:rsid w:val="000353CC"/>
    <w:rsid w:val="00040E16"/>
    <w:rsid w:val="00042197"/>
    <w:rsid w:val="00042F8F"/>
    <w:rsid w:val="00043FEC"/>
    <w:rsid w:val="00047A72"/>
    <w:rsid w:val="0005343D"/>
    <w:rsid w:val="00056EE5"/>
    <w:rsid w:val="00057622"/>
    <w:rsid w:val="00057B69"/>
    <w:rsid w:val="00062B6A"/>
    <w:rsid w:val="000651C1"/>
    <w:rsid w:val="00065FE7"/>
    <w:rsid w:val="000664CA"/>
    <w:rsid w:val="00067D7D"/>
    <w:rsid w:val="00067DBF"/>
    <w:rsid w:val="00074A9F"/>
    <w:rsid w:val="00074FD6"/>
    <w:rsid w:val="000755E0"/>
    <w:rsid w:val="00076254"/>
    <w:rsid w:val="0007651C"/>
    <w:rsid w:val="000766CC"/>
    <w:rsid w:val="00077369"/>
    <w:rsid w:val="00082802"/>
    <w:rsid w:val="00082F4D"/>
    <w:rsid w:val="000844C3"/>
    <w:rsid w:val="00085078"/>
    <w:rsid w:val="000857CC"/>
    <w:rsid w:val="000872F2"/>
    <w:rsid w:val="000921AB"/>
    <w:rsid w:val="00092765"/>
    <w:rsid w:val="000936A5"/>
    <w:rsid w:val="000944E0"/>
    <w:rsid w:val="000A08AB"/>
    <w:rsid w:val="000A11A3"/>
    <w:rsid w:val="000A1938"/>
    <w:rsid w:val="000A25DE"/>
    <w:rsid w:val="000A2F9E"/>
    <w:rsid w:val="000A6C72"/>
    <w:rsid w:val="000A73CA"/>
    <w:rsid w:val="000B37EA"/>
    <w:rsid w:val="000B51B7"/>
    <w:rsid w:val="000B5B0B"/>
    <w:rsid w:val="000B758D"/>
    <w:rsid w:val="000B7B87"/>
    <w:rsid w:val="000C15EF"/>
    <w:rsid w:val="000C486F"/>
    <w:rsid w:val="000C5FB7"/>
    <w:rsid w:val="000D1A5A"/>
    <w:rsid w:val="000D2BE6"/>
    <w:rsid w:val="000D2DE1"/>
    <w:rsid w:val="000D571D"/>
    <w:rsid w:val="000D79BF"/>
    <w:rsid w:val="000D7EDE"/>
    <w:rsid w:val="000E133F"/>
    <w:rsid w:val="000E5105"/>
    <w:rsid w:val="000E6270"/>
    <w:rsid w:val="000E6E57"/>
    <w:rsid w:val="000E7A56"/>
    <w:rsid w:val="000F4A90"/>
    <w:rsid w:val="000F6BB1"/>
    <w:rsid w:val="00100274"/>
    <w:rsid w:val="00107A9F"/>
    <w:rsid w:val="001103FE"/>
    <w:rsid w:val="001131D5"/>
    <w:rsid w:val="001174BB"/>
    <w:rsid w:val="00117BE7"/>
    <w:rsid w:val="0012100C"/>
    <w:rsid w:val="00121F31"/>
    <w:rsid w:val="00122C05"/>
    <w:rsid w:val="001243F5"/>
    <w:rsid w:val="001341DE"/>
    <w:rsid w:val="00134393"/>
    <w:rsid w:val="0013530C"/>
    <w:rsid w:val="00137FAB"/>
    <w:rsid w:val="001418C0"/>
    <w:rsid w:val="00142C52"/>
    <w:rsid w:val="0014391E"/>
    <w:rsid w:val="00143E57"/>
    <w:rsid w:val="001448FE"/>
    <w:rsid w:val="001457AB"/>
    <w:rsid w:val="00146203"/>
    <w:rsid w:val="00150D92"/>
    <w:rsid w:val="00150F8C"/>
    <w:rsid w:val="00155990"/>
    <w:rsid w:val="00155FF7"/>
    <w:rsid w:val="00156E3E"/>
    <w:rsid w:val="0016120A"/>
    <w:rsid w:val="00162E2E"/>
    <w:rsid w:val="001640FD"/>
    <w:rsid w:val="0016420B"/>
    <w:rsid w:val="00166587"/>
    <w:rsid w:val="00166BAC"/>
    <w:rsid w:val="00167844"/>
    <w:rsid w:val="00170257"/>
    <w:rsid w:val="00171CEC"/>
    <w:rsid w:val="00173CFD"/>
    <w:rsid w:val="001750CF"/>
    <w:rsid w:val="00175FC4"/>
    <w:rsid w:val="00177A0B"/>
    <w:rsid w:val="0018286F"/>
    <w:rsid w:val="00184EED"/>
    <w:rsid w:val="001850C1"/>
    <w:rsid w:val="00185A5A"/>
    <w:rsid w:val="00185D63"/>
    <w:rsid w:val="00186B02"/>
    <w:rsid w:val="001871E8"/>
    <w:rsid w:val="0019091B"/>
    <w:rsid w:val="00190F05"/>
    <w:rsid w:val="00193B27"/>
    <w:rsid w:val="00194EF3"/>
    <w:rsid w:val="0019703C"/>
    <w:rsid w:val="00197203"/>
    <w:rsid w:val="001A0A49"/>
    <w:rsid w:val="001A11C2"/>
    <w:rsid w:val="001A1A2C"/>
    <w:rsid w:val="001A3E62"/>
    <w:rsid w:val="001A448D"/>
    <w:rsid w:val="001A556A"/>
    <w:rsid w:val="001A5CA5"/>
    <w:rsid w:val="001A6EB7"/>
    <w:rsid w:val="001B273A"/>
    <w:rsid w:val="001B3762"/>
    <w:rsid w:val="001C08CB"/>
    <w:rsid w:val="001C1A3A"/>
    <w:rsid w:val="001C4A4D"/>
    <w:rsid w:val="001C5539"/>
    <w:rsid w:val="001C5540"/>
    <w:rsid w:val="001C62F5"/>
    <w:rsid w:val="001D00B5"/>
    <w:rsid w:val="001D07DC"/>
    <w:rsid w:val="001D08D7"/>
    <w:rsid w:val="001D314E"/>
    <w:rsid w:val="001D4138"/>
    <w:rsid w:val="001D4992"/>
    <w:rsid w:val="001D4FA7"/>
    <w:rsid w:val="001D5D97"/>
    <w:rsid w:val="001E294C"/>
    <w:rsid w:val="001E37E0"/>
    <w:rsid w:val="001E65E3"/>
    <w:rsid w:val="001F10E4"/>
    <w:rsid w:val="001F4F91"/>
    <w:rsid w:val="001F5023"/>
    <w:rsid w:val="001F6670"/>
    <w:rsid w:val="001F6CE6"/>
    <w:rsid w:val="0020062C"/>
    <w:rsid w:val="00200816"/>
    <w:rsid w:val="00200963"/>
    <w:rsid w:val="0020248E"/>
    <w:rsid w:val="00202F0A"/>
    <w:rsid w:val="00204172"/>
    <w:rsid w:val="00207B3C"/>
    <w:rsid w:val="002138A9"/>
    <w:rsid w:val="0021413F"/>
    <w:rsid w:val="00215DAD"/>
    <w:rsid w:val="002170A0"/>
    <w:rsid w:val="002202B1"/>
    <w:rsid w:val="00220C84"/>
    <w:rsid w:val="00221993"/>
    <w:rsid w:val="0022227C"/>
    <w:rsid w:val="00222CB6"/>
    <w:rsid w:val="00223057"/>
    <w:rsid w:val="00224187"/>
    <w:rsid w:val="002245C7"/>
    <w:rsid w:val="002246E7"/>
    <w:rsid w:val="00224D5F"/>
    <w:rsid w:val="00224FEB"/>
    <w:rsid w:val="00225EDA"/>
    <w:rsid w:val="00226CC9"/>
    <w:rsid w:val="00227EEC"/>
    <w:rsid w:val="00230A48"/>
    <w:rsid w:val="00230BB7"/>
    <w:rsid w:val="002332DB"/>
    <w:rsid w:val="00233EAB"/>
    <w:rsid w:val="00235180"/>
    <w:rsid w:val="00235B39"/>
    <w:rsid w:val="00237C2E"/>
    <w:rsid w:val="002402AF"/>
    <w:rsid w:val="00241991"/>
    <w:rsid w:val="00244BE8"/>
    <w:rsid w:val="00245110"/>
    <w:rsid w:val="002472CA"/>
    <w:rsid w:val="00251F52"/>
    <w:rsid w:val="00254346"/>
    <w:rsid w:val="00255BC3"/>
    <w:rsid w:val="00256FF9"/>
    <w:rsid w:val="00261110"/>
    <w:rsid w:val="00262867"/>
    <w:rsid w:val="00264FA2"/>
    <w:rsid w:val="00267227"/>
    <w:rsid w:val="00271462"/>
    <w:rsid w:val="0027422D"/>
    <w:rsid w:val="0027567E"/>
    <w:rsid w:val="00275911"/>
    <w:rsid w:val="00276430"/>
    <w:rsid w:val="0027691D"/>
    <w:rsid w:val="00276E9A"/>
    <w:rsid w:val="00280551"/>
    <w:rsid w:val="0028510E"/>
    <w:rsid w:val="00286BF3"/>
    <w:rsid w:val="00287F6E"/>
    <w:rsid w:val="0029072C"/>
    <w:rsid w:val="0029138C"/>
    <w:rsid w:val="0029189C"/>
    <w:rsid w:val="00294412"/>
    <w:rsid w:val="00296730"/>
    <w:rsid w:val="00297286"/>
    <w:rsid w:val="002A140A"/>
    <w:rsid w:val="002A2017"/>
    <w:rsid w:val="002A28B2"/>
    <w:rsid w:val="002A3280"/>
    <w:rsid w:val="002A4599"/>
    <w:rsid w:val="002A539E"/>
    <w:rsid w:val="002A5D58"/>
    <w:rsid w:val="002A71A9"/>
    <w:rsid w:val="002A7486"/>
    <w:rsid w:val="002A794E"/>
    <w:rsid w:val="002B4514"/>
    <w:rsid w:val="002B7224"/>
    <w:rsid w:val="002C1A33"/>
    <w:rsid w:val="002C2B93"/>
    <w:rsid w:val="002C2FE1"/>
    <w:rsid w:val="002C4950"/>
    <w:rsid w:val="002C49A5"/>
    <w:rsid w:val="002C5103"/>
    <w:rsid w:val="002C6FE1"/>
    <w:rsid w:val="002C72DB"/>
    <w:rsid w:val="002D044D"/>
    <w:rsid w:val="002D1114"/>
    <w:rsid w:val="002D4573"/>
    <w:rsid w:val="002D47B2"/>
    <w:rsid w:val="002D5A23"/>
    <w:rsid w:val="002E05C9"/>
    <w:rsid w:val="002E5196"/>
    <w:rsid w:val="002E6BCE"/>
    <w:rsid w:val="002F2376"/>
    <w:rsid w:val="002F324A"/>
    <w:rsid w:val="002F46CB"/>
    <w:rsid w:val="002F66A2"/>
    <w:rsid w:val="002F7C4A"/>
    <w:rsid w:val="00300641"/>
    <w:rsid w:val="00303BAF"/>
    <w:rsid w:val="003049AB"/>
    <w:rsid w:val="00307667"/>
    <w:rsid w:val="0030773D"/>
    <w:rsid w:val="0031248F"/>
    <w:rsid w:val="003126FB"/>
    <w:rsid w:val="0031329B"/>
    <w:rsid w:val="00313D3C"/>
    <w:rsid w:val="00317961"/>
    <w:rsid w:val="00322165"/>
    <w:rsid w:val="0032250B"/>
    <w:rsid w:val="00322B25"/>
    <w:rsid w:val="00327952"/>
    <w:rsid w:val="00332489"/>
    <w:rsid w:val="003335E3"/>
    <w:rsid w:val="0033396E"/>
    <w:rsid w:val="003347D9"/>
    <w:rsid w:val="00334EA0"/>
    <w:rsid w:val="00337D06"/>
    <w:rsid w:val="003408BF"/>
    <w:rsid w:val="00341DFC"/>
    <w:rsid w:val="0034468E"/>
    <w:rsid w:val="00345B3E"/>
    <w:rsid w:val="00347048"/>
    <w:rsid w:val="00347182"/>
    <w:rsid w:val="003505E5"/>
    <w:rsid w:val="00351416"/>
    <w:rsid w:val="00353907"/>
    <w:rsid w:val="00356349"/>
    <w:rsid w:val="00360270"/>
    <w:rsid w:val="00360428"/>
    <w:rsid w:val="00360B21"/>
    <w:rsid w:val="0036295C"/>
    <w:rsid w:val="00362BB5"/>
    <w:rsid w:val="003677B2"/>
    <w:rsid w:val="003726CA"/>
    <w:rsid w:val="00373CB7"/>
    <w:rsid w:val="003750DF"/>
    <w:rsid w:val="003756F8"/>
    <w:rsid w:val="00377E98"/>
    <w:rsid w:val="00380AED"/>
    <w:rsid w:val="003846C9"/>
    <w:rsid w:val="00385D72"/>
    <w:rsid w:val="00387F41"/>
    <w:rsid w:val="003907FF"/>
    <w:rsid w:val="003A08A4"/>
    <w:rsid w:val="003A090F"/>
    <w:rsid w:val="003A66B4"/>
    <w:rsid w:val="003B1402"/>
    <w:rsid w:val="003B20A6"/>
    <w:rsid w:val="003B20BF"/>
    <w:rsid w:val="003B29C5"/>
    <w:rsid w:val="003B426E"/>
    <w:rsid w:val="003B468E"/>
    <w:rsid w:val="003B64E0"/>
    <w:rsid w:val="003B78ED"/>
    <w:rsid w:val="003C052F"/>
    <w:rsid w:val="003C223F"/>
    <w:rsid w:val="003C3F76"/>
    <w:rsid w:val="003C3F79"/>
    <w:rsid w:val="003C5CA1"/>
    <w:rsid w:val="003C5E58"/>
    <w:rsid w:val="003C653B"/>
    <w:rsid w:val="003C69E4"/>
    <w:rsid w:val="003C72AD"/>
    <w:rsid w:val="003C7F56"/>
    <w:rsid w:val="003D093B"/>
    <w:rsid w:val="003D5050"/>
    <w:rsid w:val="003E4E65"/>
    <w:rsid w:val="003E515D"/>
    <w:rsid w:val="003E529F"/>
    <w:rsid w:val="003E5382"/>
    <w:rsid w:val="003E6E5D"/>
    <w:rsid w:val="003F0773"/>
    <w:rsid w:val="003F0968"/>
    <w:rsid w:val="003F0CA0"/>
    <w:rsid w:val="003F3962"/>
    <w:rsid w:val="003F3970"/>
    <w:rsid w:val="003F41CF"/>
    <w:rsid w:val="003F4378"/>
    <w:rsid w:val="003F4F8D"/>
    <w:rsid w:val="003F611F"/>
    <w:rsid w:val="004001B5"/>
    <w:rsid w:val="00400E24"/>
    <w:rsid w:val="004012A8"/>
    <w:rsid w:val="00401860"/>
    <w:rsid w:val="004078A6"/>
    <w:rsid w:val="00407E6E"/>
    <w:rsid w:val="00411923"/>
    <w:rsid w:val="00411A32"/>
    <w:rsid w:val="0041215F"/>
    <w:rsid w:val="004130DE"/>
    <w:rsid w:val="00413279"/>
    <w:rsid w:val="00413C9F"/>
    <w:rsid w:val="00417457"/>
    <w:rsid w:val="004203DF"/>
    <w:rsid w:val="00421A9A"/>
    <w:rsid w:val="00425627"/>
    <w:rsid w:val="00425D0E"/>
    <w:rsid w:val="00427BB4"/>
    <w:rsid w:val="004305C6"/>
    <w:rsid w:val="00430C05"/>
    <w:rsid w:val="00430D6F"/>
    <w:rsid w:val="004311B1"/>
    <w:rsid w:val="0043261C"/>
    <w:rsid w:val="0043368B"/>
    <w:rsid w:val="00435EC1"/>
    <w:rsid w:val="0043639F"/>
    <w:rsid w:val="004366B9"/>
    <w:rsid w:val="00436EB5"/>
    <w:rsid w:val="004371C5"/>
    <w:rsid w:val="004378F1"/>
    <w:rsid w:val="00437E9D"/>
    <w:rsid w:val="00440B7C"/>
    <w:rsid w:val="004430BF"/>
    <w:rsid w:val="00447F21"/>
    <w:rsid w:val="004513F9"/>
    <w:rsid w:val="00451786"/>
    <w:rsid w:val="00451DD0"/>
    <w:rsid w:val="00453D56"/>
    <w:rsid w:val="00454231"/>
    <w:rsid w:val="004572BE"/>
    <w:rsid w:val="004575BF"/>
    <w:rsid w:val="00460337"/>
    <w:rsid w:val="00460BB3"/>
    <w:rsid w:val="0046309B"/>
    <w:rsid w:val="004631BF"/>
    <w:rsid w:val="004633DE"/>
    <w:rsid w:val="00471E75"/>
    <w:rsid w:val="00471EDA"/>
    <w:rsid w:val="004737E2"/>
    <w:rsid w:val="0047560F"/>
    <w:rsid w:val="00475AAE"/>
    <w:rsid w:val="00476BC0"/>
    <w:rsid w:val="004814BC"/>
    <w:rsid w:val="00483D4A"/>
    <w:rsid w:val="00484F3F"/>
    <w:rsid w:val="00484FD9"/>
    <w:rsid w:val="00485287"/>
    <w:rsid w:val="004867B7"/>
    <w:rsid w:val="0048741E"/>
    <w:rsid w:val="0049053D"/>
    <w:rsid w:val="004908F1"/>
    <w:rsid w:val="00491014"/>
    <w:rsid w:val="0049172C"/>
    <w:rsid w:val="00491BD3"/>
    <w:rsid w:val="00494177"/>
    <w:rsid w:val="004A13BB"/>
    <w:rsid w:val="004A140A"/>
    <w:rsid w:val="004A1B71"/>
    <w:rsid w:val="004A43A6"/>
    <w:rsid w:val="004A54D3"/>
    <w:rsid w:val="004A5860"/>
    <w:rsid w:val="004A689D"/>
    <w:rsid w:val="004A758C"/>
    <w:rsid w:val="004A7675"/>
    <w:rsid w:val="004B1080"/>
    <w:rsid w:val="004B2371"/>
    <w:rsid w:val="004B4977"/>
    <w:rsid w:val="004B5092"/>
    <w:rsid w:val="004B5C04"/>
    <w:rsid w:val="004B7873"/>
    <w:rsid w:val="004C0124"/>
    <w:rsid w:val="004C1578"/>
    <w:rsid w:val="004C1B50"/>
    <w:rsid w:val="004C383C"/>
    <w:rsid w:val="004C7A10"/>
    <w:rsid w:val="004D1103"/>
    <w:rsid w:val="004D16D3"/>
    <w:rsid w:val="004D3721"/>
    <w:rsid w:val="004D4777"/>
    <w:rsid w:val="004D69F8"/>
    <w:rsid w:val="004E41F4"/>
    <w:rsid w:val="004E5259"/>
    <w:rsid w:val="004E5408"/>
    <w:rsid w:val="004E7367"/>
    <w:rsid w:val="004F0C54"/>
    <w:rsid w:val="004F0F4C"/>
    <w:rsid w:val="004F136B"/>
    <w:rsid w:val="004F5CDB"/>
    <w:rsid w:val="004F7746"/>
    <w:rsid w:val="00505C17"/>
    <w:rsid w:val="005065E6"/>
    <w:rsid w:val="00510D5F"/>
    <w:rsid w:val="00513221"/>
    <w:rsid w:val="00514BB2"/>
    <w:rsid w:val="00516931"/>
    <w:rsid w:val="0052051B"/>
    <w:rsid w:val="00521B11"/>
    <w:rsid w:val="00521F53"/>
    <w:rsid w:val="00523397"/>
    <w:rsid w:val="00527EFD"/>
    <w:rsid w:val="005329A1"/>
    <w:rsid w:val="0053657F"/>
    <w:rsid w:val="00540270"/>
    <w:rsid w:val="00540674"/>
    <w:rsid w:val="00543927"/>
    <w:rsid w:val="005449BD"/>
    <w:rsid w:val="00544B8E"/>
    <w:rsid w:val="005465D8"/>
    <w:rsid w:val="00547CC9"/>
    <w:rsid w:val="00554356"/>
    <w:rsid w:val="00554BA0"/>
    <w:rsid w:val="00556AC2"/>
    <w:rsid w:val="0056013D"/>
    <w:rsid w:val="00561078"/>
    <w:rsid w:val="00564D4C"/>
    <w:rsid w:val="00566A76"/>
    <w:rsid w:val="005700D1"/>
    <w:rsid w:val="00571D80"/>
    <w:rsid w:val="005721B2"/>
    <w:rsid w:val="0057353C"/>
    <w:rsid w:val="0057645B"/>
    <w:rsid w:val="00581393"/>
    <w:rsid w:val="00583F72"/>
    <w:rsid w:val="005911A5"/>
    <w:rsid w:val="005911B4"/>
    <w:rsid w:val="0059223E"/>
    <w:rsid w:val="00592B0E"/>
    <w:rsid w:val="00594D45"/>
    <w:rsid w:val="00594E6F"/>
    <w:rsid w:val="0059708A"/>
    <w:rsid w:val="005974C9"/>
    <w:rsid w:val="00597DBC"/>
    <w:rsid w:val="005A0991"/>
    <w:rsid w:val="005A219A"/>
    <w:rsid w:val="005A5FE1"/>
    <w:rsid w:val="005B23CD"/>
    <w:rsid w:val="005B302F"/>
    <w:rsid w:val="005B43F8"/>
    <w:rsid w:val="005C1A59"/>
    <w:rsid w:val="005C2A67"/>
    <w:rsid w:val="005C560F"/>
    <w:rsid w:val="005C5CCC"/>
    <w:rsid w:val="005C61D4"/>
    <w:rsid w:val="005C6EEF"/>
    <w:rsid w:val="005D18EF"/>
    <w:rsid w:val="005D2CDD"/>
    <w:rsid w:val="005D58DB"/>
    <w:rsid w:val="005E110E"/>
    <w:rsid w:val="005E1349"/>
    <w:rsid w:val="005E1760"/>
    <w:rsid w:val="005E5C6C"/>
    <w:rsid w:val="005E5ECD"/>
    <w:rsid w:val="005E6CC7"/>
    <w:rsid w:val="005E7303"/>
    <w:rsid w:val="005F0979"/>
    <w:rsid w:val="005F1FBC"/>
    <w:rsid w:val="005F209B"/>
    <w:rsid w:val="005F3508"/>
    <w:rsid w:val="005F5A8F"/>
    <w:rsid w:val="005F6AF4"/>
    <w:rsid w:val="005F702E"/>
    <w:rsid w:val="006017F0"/>
    <w:rsid w:val="006030DB"/>
    <w:rsid w:val="00611442"/>
    <w:rsid w:val="006150A2"/>
    <w:rsid w:val="00616E65"/>
    <w:rsid w:val="006216DC"/>
    <w:rsid w:val="006238B4"/>
    <w:rsid w:val="00623FDF"/>
    <w:rsid w:val="006248DD"/>
    <w:rsid w:val="00626414"/>
    <w:rsid w:val="00632EDD"/>
    <w:rsid w:val="00633845"/>
    <w:rsid w:val="00635AD7"/>
    <w:rsid w:val="00636261"/>
    <w:rsid w:val="00636D5D"/>
    <w:rsid w:val="00637DD7"/>
    <w:rsid w:val="00637F68"/>
    <w:rsid w:val="00640146"/>
    <w:rsid w:val="0064161A"/>
    <w:rsid w:val="0064207F"/>
    <w:rsid w:val="00643CB0"/>
    <w:rsid w:val="00645B08"/>
    <w:rsid w:val="006475A8"/>
    <w:rsid w:val="00652C82"/>
    <w:rsid w:val="00654C68"/>
    <w:rsid w:val="00654E97"/>
    <w:rsid w:val="006601C9"/>
    <w:rsid w:val="00663955"/>
    <w:rsid w:val="00663E5E"/>
    <w:rsid w:val="00663F3B"/>
    <w:rsid w:val="00664BCE"/>
    <w:rsid w:val="00666342"/>
    <w:rsid w:val="00666E8D"/>
    <w:rsid w:val="00667B48"/>
    <w:rsid w:val="00670E4D"/>
    <w:rsid w:val="00671EBC"/>
    <w:rsid w:val="00671FB8"/>
    <w:rsid w:val="00671FFE"/>
    <w:rsid w:val="00672060"/>
    <w:rsid w:val="00672184"/>
    <w:rsid w:val="006753B0"/>
    <w:rsid w:val="006770ED"/>
    <w:rsid w:val="006778FA"/>
    <w:rsid w:val="00682487"/>
    <w:rsid w:val="006828B4"/>
    <w:rsid w:val="00682C8F"/>
    <w:rsid w:val="006838E1"/>
    <w:rsid w:val="006861C7"/>
    <w:rsid w:val="00687E2F"/>
    <w:rsid w:val="00690A17"/>
    <w:rsid w:val="00690A72"/>
    <w:rsid w:val="006919C9"/>
    <w:rsid w:val="00693D2C"/>
    <w:rsid w:val="006941C3"/>
    <w:rsid w:val="006A0361"/>
    <w:rsid w:val="006A08A7"/>
    <w:rsid w:val="006A1297"/>
    <w:rsid w:val="006A19C6"/>
    <w:rsid w:val="006A2A74"/>
    <w:rsid w:val="006B0149"/>
    <w:rsid w:val="006B1441"/>
    <w:rsid w:val="006B3CC3"/>
    <w:rsid w:val="006B4052"/>
    <w:rsid w:val="006B4472"/>
    <w:rsid w:val="006B4B8F"/>
    <w:rsid w:val="006B5AF8"/>
    <w:rsid w:val="006B6381"/>
    <w:rsid w:val="006B7577"/>
    <w:rsid w:val="006C1AAE"/>
    <w:rsid w:val="006C4700"/>
    <w:rsid w:val="006C5840"/>
    <w:rsid w:val="006C62C6"/>
    <w:rsid w:val="006C6F67"/>
    <w:rsid w:val="006C7A77"/>
    <w:rsid w:val="006C7B06"/>
    <w:rsid w:val="006D07A9"/>
    <w:rsid w:val="006D192A"/>
    <w:rsid w:val="006D1C83"/>
    <w:rsid w:val="006D2AA0"/>
    <w:rsid w:val="006D3961"/>
    <w:rsid w:val="006D3A24"/>
    <w:rsid w:val="006D4989"/>
    <w:rsid w:val="006D6277"/>
    <w:rsid w:val="006D68E2"/>
    <w:rsid w:val="006E085E"/>
    <w:rsid w:val="006F686F"/>
    <w:rsid w:val="007011B8"/>
    <w:rsid w:val="007073DE"/>
    <w:rsid w:val="0071037B"/>
    <w:rsid w:val="007104BB"/>
    <w:rsid w:val="00710734"/>
    <w:rsid w:val="00710782"/>
    <w:rsid w:val="00712CEB"/>
    <w:rsid w:val="0071357A"/>
    <w:rsid w:val="007167E3"/>
    <w:rsid w:val="0071691A"/>
    <w:rsid w:val="007174D8"/>
    <w:rsid w:val="00717F63"/>
    <w:rsid w:val="00720595"/>
    <w:rsid w:val="00722C04"/>
    <w:rsid w:val="007231DB"/>
    <w:rsid w:val="00725577"/>
    <w:rsid w:val="007261FE"/>
    <w:rsid w:val="00733E9B"/>
    <w:rsid w:val="0073416F"/>
    <w:rsid w:val="00735FA3"/>
    <w:rsid w:val="0073793B"/>
    <w:rsid w:val="00740ECD"/>
    <w:rsid w:val="00741CA6"/>
    <w:rsid w:val="00742D0F"/>
    <w:rsid w:val="00744B90"/>
    <w:rsid w:val="007465DC"/>
    <w:rsid w:val="00750DF1"/>
    <w:rsid w:val="0075469F"/>
    <w:rsid w:val="007554BD"/>
    <w:rsid w:val="0075793D"/>
    <w:rsid w:val="0076069F"/>
    <w:rsid w:val="0076521B"/>
    <w:rsid w:val="00765785"/>
    <w:rsid w:val="007701C3"/>
    <w:rsid w:val="0077324A"/>
    <w:rsid w:val="00775115"/>
    <w:rsid w:val="00777927"/>
    <w:rsid w:val="00780BE5"/>
    <w:rsid w:val="00780BF7"/>
    <w:rsid w:val="00781024"/>
    <w:rsid w:val="007827D9"/>
    <w:rsid w:val="00785154"/>
    <w:rsid w:val="00793353"/>
    <w:rsid w:val="007933FB"/>
    <w:rsid w:val="00793D81"/>
    <w:rsid w:val="00795812"/>
    <w:rsid w:val="007963DB"/>
    <w:rsid w:val="00796778"/>
    <w:rsid w:val="00796EB0"/>
    <w:rsid w:val="00797A2B"/>
    <w:rsid w:val="00797BC7"/>
    <w:rsid w:val="007A147C"/>
    <w:rsid w:val="007A2097"/>
    <w:rsid w:val="007A2811"/>
    <w:rsid w:val="007A37E1"/>
    <w:rsid w:val="007A4C1B"/>
    <w:rsid w:val="007B0CCD"/>
    <w:rsid w:val="007B0E97"/>
    <w:rsid w:val="007B1E83"/>
    <w:rsid w:val="007B4B6E"/>
    <w:rsid w:val="007B7293"/>
    <w:rsid w:val="007C008E"/>
    <w:rsid w:val="007C07EA"/>
    <w:rsid w:val="007C0F9E"/>
    <w:rsid w:val="007C4048"/>
    <w:rsid w:val="007C40DB"/>
    <w:rsid w:val="007C48D2"/>
    <w:rsid w:val="007C6110"/>
    <w:rsid w:val="007C6892"/>
    <w:rsid w:val="007D0D5C"/>
    <w:rsid w:val="007D37D0"/>
    <w:rsid w:val="007D6CD7"/>
    <w:rsid w:val="007D766E"/>
    <w:rsid w:val="007E03D3"/>
    <w:rsid w:val="007E166B"/>
    <w:rsid w:val="007E2119"/>
    <w:rsid w:val="007E2E2F"/>
    <w:rsid w:val="007E39EB"/>
    <w:rsid w:val="007E3BA5"/>
    <w:rsid w:val="007E3D1B"/>
    <w:rsid w:val="007E6088"/>
    <w:rsid w:val="007E675A"/>
    <w:rsid w:val="007E6E7C"/>
    <w:rsid w:val="007F25B7"/>
    <w:rsid w:val="007F3EB0"/>
    <w:rsid w:val="007F531D"/>
    <w:rsid w:val="007F7ED0"/>
    <w:rsid w:val="008033F4"/>
    <w:rsid w:val="008053A7"/>
    <w:rsid w:val="0081055F"/>
    <w:rsid w:val="00810CBC"/>
    <w:rsid w:val="008148AE"/>
    <w:rsid w:val="00815BD0"/>
    <w:rsid w:val="0082015A"/>
    <w:rsid w:val="00821B30"/>
    <w:rsid w:val="0082306B"/>
    <w:rsid w:val="008248EC"/>
    <w:rsid w:val="00824911"/>
    <w:rsid w:val="00825085"/>
    <w:rsid w:val="0082527D"/>
    <w:rsid w:val="008262F1"/>
    <w:rsid w:val="008269B8"/>
    <w:rsid w:val="00827672"/>
    <w:rsid w:val="00827AD2"/>
    <w:rsid w:val="0083512A"/>
    <w:rsid w:val="00842665"/>
    <w:rsid w:val="00845441"/>
    <w:rsid w:val="008456DF"/>
    <w:rsid w:val="0084617E"/>
    <w:rsid w:val="00847615"/>
    <w:rsid w:val="00854C36"/>
    <w:rsid w:val="0085521F"/>
    <w:rsid w:val="00855757"/>
    <w:rsid w:val="00855DA6"/>
    <w:rsid w:val="00856BC6"/>
    <w:rsid w:val="00856DD6"/>
    <w:rsid w:val="00860362"/>
    <w:rsid w:val="008609EF"/>
    <w:rsid w:val="00861D56"/>
    <w:rsid w:val="00866A56"/>
    <w:rsid w:val="008753E1"/>
    <w:rsid w:val="00875BE0"/>
    <w:rsid w:val="00876110"/>
    <w:rsid w:val="008766F7"/>
    <w:rsid w:val="00876909"/>
    <w:rsid w:val="00877D0C"/>
    <w:rsid w:val="00882257"/>
    <w:rsid w:val="00883F53"/>
    <w:rsid w:val="0088768D"/>
    <w:rsid w:val="00887AE2"/>
    <w:rsid w:val="008941F2"/>
    <w:rsid w:val="00895EBD"/>
    <w:rsid w:val="00896C23"/>
    <w:rsid w:val="008A0A96"/>
    <w:rsid w:val="008A7A44"/>
    <w:rsid w:val="008B065C"/>
    <w:rsid w:val="008B2CC2"/>
    <w:rsid w:val="008B41FE"/>
    <w:rsid w:val="008B469F"/>
    <w:rsid w:val="008B504B"/>
    <w:rsid w:val="008B542D"/>
    <w:rsid w:val="008B71C8"/>
    <w:rsid w:val="008C261A"/>
    <w:rsid w:val="008C4E95"/>
    <w:rsid w:val="008C5EF5"/>
    <w:rsid w:val="008C6761"/>
    <w:rsid w:val="008C7861"/>
    <w:rsid w:val="008D0C2A"/>
    <w:rsid w:val="008D0ED3"/>
    <w:rsid w:val="008D1D7A"/>
    <w:rsid w:val="008D3638"/>
    <w:rsid w:val="008D3946"/>
    <w:rsid w:val="008D62DF"/>
    <w:rsid w:val="008D6818"/>
    <w:rsid w:val="008E0642"/>
    <w:rsid w:val="008E15FA"/>
    <w:rsid w:val="008E2BFE"/>
    <w:rsid w:val="008F0899"/>
    <w:rsid w:val="008F24C1"/>
    <w:rsid w:val="008F2F97"/>
    <w:rsid w:val="008F333E"/>
    <w:rsid w:val="008F4B63"/>
    <w:rsid w:val="008F4B9E"/>
    <w:rsid w:val="008F72F4"/>
    <w:rsid w:val="00903B81"/>
    <w:rsid w:val="0090490F"/>
    <w:rsid w:val="00904B7B"/>
    <w:rsid w:val="0090550E"/>
    <w:rsid w:val="0091219F"/>
    <w:rsid w:val="00912769"/>
    <w:rsid w:val="00915159"/>
    <w:rsid w:val="00915659"/>
    <w:rsid w:val="00915C71"/>
    <w:rsid w:val="00915D43"/>
    <w:rsid w:val="00917277"/>
    <w:rsid w:val="00917B6B"/>
    <w:rsid w:val="00920E50"/>
    <w:rsid w:val="00925FEA"/>
    <w:rsid w:val="00930EFC"/>
    <w:rsid w:val="0093283C"/>
    <w:rsid w:val="00933A83"/>
    <w:rsid w:val="00933B26"/>
    <w:rsid w:val="00934A6E"/>
    <w:rsid w:val="00936A51"/>
    <w:rsid w:val="0094077F"/>
    <w:rsid w:val="0094182C"/>
    <w:rsid w:val="009419BA"/>
    <w:rsid w:val="0094562F"/>
    <w:rsid w:val="00946227"/>
    <w:rsid w:val="00946D6A"/>
    <w:rsid w:val="0094713A"/>
    <w:rsid w:val="00947E88"/>
    <w:rsid w:val="00947EE2"/>
    <w:rsid w:val="009519C5"/>
    <w:rsid w:val="00952619"/>
    <w:rsid w:val="009526B5"/>
    <w:rsid w:val="009555C4"/>
    <w:rsid w:val="00955689"/>
    <w:rsid w:val="00955884"/>
    <w:rsid w:val="009617F8"/>
    <w:rsid w:val="00965C0F"/>
    <w:rsid w:val="00966A87"/>
    <w:rsid w:val="00967D48"/>
    <w:rsid w:val="009704E9"/>
    <w:rsid w:val="0097111E"/>
    <w:rsid w:val="0097207F"/>
    <w:rsid w:val="00972250"/>
    <w:rsid w:val="0097267D"/>
    <w:rsid w:val="009759CF"/>
    <w:rsid w:val="009801C4"/>
    <w:rsid w:val="00981A9B"/>
    <w:rsid w:val="00982746"/>
    <w:rsid w:val="00983A29"/>
    <w:rsid w:val="009857E7"/>
    <w:rsid w:val="00987253"/>
    <w:rsid w:val="00990C77"/>
    <w:rsid w:val="0099184F"/>
    <w:rsid w:val="00993D36"/>
    <w:rsid w:val="00994CCA"/>
    <w:rsid w:val="00995B68"/>
    <w:rsid w:val="00995DD8"/>
    <w:rsid w:val="0099768B"/>
    <w:rsid w:val="009A13D9"/>
    <w:rsid w:val="009A1E53"/>
    <w:rsid w:val="009A253C"/>
    <w:rsid w:val="009A2DE8"/>
    <w:rsid w:val="009A3EC9"/>
    <w:rsid w:val="009A5C7E"/>
    <w:rsid w:val="009A6CC0"/>
    <w:rsid w:val="009B08CB"/>
    <w:rsid w:val="009B0EEC"/>
    <w:rsid w:val="009B1904"/>
    <w:rsid w:val="009B1E8C"/>
    <w:rsid w:val="009B3A4D"/>
    <w:rsid w:val="009B3DED"/>
    <w:rsid w:val="009B50EE"/>
    <w:rsid w:val="009B59A9"/>
    <w:rsid w:val="009B6099"/>
    <w:rsid w:val="009B7895"/>
    <w:rsid w:val="009C12AD"/>
    <w:rsid w:val="009C3BA7"/>
    <w:rsid w:val="009C7343"/>
    <w:rsid w:val="009C7D77"/>
    <w:rsid w:val="009D0621"/>
    <w:rsid w:val="009D1F23"/>
    <w:rsid w:val="009D24A5"/>
    <w:rsid w:val="009D5937"/>
    <w:rsid w:val="009D7B78"/>
    <w:rsid w:val="009E01E3"/>
    <w:rsid w:val="009E53D5"/>
    <w:rsid w:val="009E6541"/>
    <w:rsid w:val="009E7044"/>
    <w:rsid w:val="009E7B0E"/>
    <w:rsid w:val="009E7DF2"/>
    <w:rsid w:val="009F030C"/>
    <w:rsid w:val="009F451E"/>
    <w:rsid w:val="009F5508"/>
    <w:rsid w:val="009F55BE"/>
    <w:rsid w:val="00A0197A"/>
    <w:rsid w:val="00A052D7"/>
    <w:rsid w:val="00A05CC8"/>
    <w:rsid w:val="00A0641C"/>
    <w:rsid w:val="00A127BD"/>
    <w:rsid w:val="00A12C6D"/>
    <w:rsid w:val="00A13175"/>
    <w:rsid w:val="00A13857"/>
    <w:rsid w:val="00A14DB5"/>
    <w:rsid w:val="00A154EC"/>
    <w:rsid w:val="00A16175"/>
    <w:rsid w:val="00A205F8"/>
    <w:rsid w:val="00A23061"/>
    <w:rsid w:val="00A23C7C"/>
    <w:rsid w:val="00A30C38"/>
    <w:rsid w:val="00A31273"/>
    <w:rsid w:val="00A321E0"/>
    <w:rsid w:val="00A335FE"/>
    <w:rsid w:val="00A33B85"/>
    <w:rsid w:val="00A35008"/>
    <w:rsid w:val="00A35731"/>
    <w:rsid w:val="00A35BF8"/>
    <w:rsid w:val="00A3654A"/>
    <w:rsid w:val="00A4059D"/>
    <w:rsid w:val="00A430A2"/>
    <w:rsid w:val="00A43284"/>
    <w:rsid w:val="00A44462"/>
    <w:rsid w:val="00A448E4"/>
    <w:rsid w:val="00A44A02"/>
    <w:rsid w:val="00A50DD7"/>
    <w:rsid w:val="00A54C9B"/>
    <w:rsid w:val="00A5550E"/>
    <w:rsid w:val="00A55581"/>
    <w:rsid w:val="00A55A6E"/>
    <w:rsid w:val="00A564F0"/>
    <w:rsid w:val="00A57694"/>
    <w:rsid w:val="00A60DCE"/>
    <w:rsid w:val="00A6202C"/>
    <w:rsid w:val="00A622BB"/>
    <w:rsid w:val="00A637EB"/>
    <w:rsid w:val="00A63DB1"/>
    <w:rsid w:val="00A6453B"/>
    <w:rsid w:val="00A66406"/>
    <w:rsid w:val="00A75773"/>
    <w:rsid w:val="00A760DB"/>
    <w:rsid w:val="00A766BE"/>
    <w:rsid w:val="00A770BC"/>
    <w:rsid w:val="00A77E3A"/>
    <w:rsid w:val="00A81E0A"/>
    <w:rsid w:val="00A83B61"/>
    <w:rsid w:val="00A84C63"/>
    <w:rsid w:val="00A912D6"/>
    <w:rsid w:val="00A924DD"/>
    <w:rsid w:val="00A93ABA"/>
    <w:rsid w:val="00A93EE0"/>
    <w:rsid w:val="00A9530B"/>
    <w:rsid w:val="00A96ACA"/>
    <w:rsid w:val="00A96B30"/>
    <w:rsid w:val="00A9784F"/>
    <w:rsid w:val="00AA049D"/>
    <w:rsid w:val="00AA0667"/>
    <w:rsid w:val="00AA193F"/>
    <w:rsid w:val="00AA230F"/>
    <w:rsid w:val="00AA5F4B"/>
    <w:rsid w:val="00AA7A0C"/>
    <w:rsid w:val="00AA7AF0"/>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0FCD"/>
    <w:rsid w:val="00AE244E"/>
    <w:rsid w:val="00AE3BF0"/>
    <w:rsid w:val="00AE3D29"/>
    <w:rsid w:val="00AE5367"/>
    <w:rsid w:val="00AE62B7"/>
    <w:rsid w:val="00AF0E96"/>
    <w:rsid w:val="00AF3D1E"/>
    <w:rsid w:val="00AF4BA8"/>
    <w:rsid w:val="00AF6E65"/>
    <w:rsid w:val="00AF789C"/>
    <w:rsid w:val="00B0028F"/>
    <w:rsid w:val="00B01F6F"/>
    <w:rsid w:val="00B05101"/>
    <w:rsid w:val="00B0515B"/>
    <w:rsid w:val="00B053B8"/>
    <w:rsid w:val="00B0671D"/>
    <w:rsid w:val="00B07E39"/>
    <w:rsid w:val="00B11575"/>
    <w:rsid w:val="00B11FC5"/>
    <w:rsid w:val="00B132B9"/>
    <w:rsid w:val="00B20548"/>
    <w:rsid w:val="00B23B81"/>
    <w:rsid w:val="00B270A1"/>
    <w:rsid w:val="00B30164"/>
    <w:rsid w:val="00B3131A"/>
    <w:rsid w:val="00B323B0"/>
    <w:rsid w:val="00B34078"/>
    <w:rsid w:val="00B359F5"/>
    <w:rsid w:val="00B404A1"/>
    <w:rsid w:val="00B43FF9"/>
    <w:rsid w:val="00B44880"/>
    <w:rsid w:val="00B45ACE"/>
    <w:rsid w:val="00B477A5"/>
    <w:rsid w:val="00B508F4"/>
    <w:rsid w:val="00B51A03"/>
    <w:rsid w:val="00B51A4B"/>
    <w:rsid w:val="00B53921"/>
    <w:rsid w:val="00B54342"/>
    <w:rsid w:val="00B546EE"/>
    <w:rsid w:val="00B54F9F"/>
    <w:rsid w:val="00B5581D"/>
    <w:rsid w:val="00B55E70"/>
    <w:rsid w:val="00B6490A"/>
    <w:rsid w:val="00B66EE6"/>
    <w:rsid w:val="00B713AF"/>
    <w:rsid w:val="00B737A9"/>
    <w:rsid w:val="00B73A73"/>
    <w:rsid w:val="00B77C0C"/>
    <w:rsid w:val="00B84DEE"/>
    <w:rsid w:val="00B85A03"/>
    <w:rsid w:val="00B875B3"/>
    <w:rsid w:val="00B94A07"/>
    <w:rsid w:val="00B967FF"/>
    <w:rsid w:val="00BA6D60"/>
    <w:rsid w:val="00BB1F4A"/>
    <w:rsid w:val="00BB47A5"/>
    <w:rsid w:val="00BB55BF"/>
    <w:rsid w:val="00BB5613"/>
    <w:rsid w:val="00BB6132"/>
    <w:rsid w:val="00BB7C17"/>
    <w:rsid w:val="00BC1EE3"/>
    <w:rsid w:val="00BC7F9A"/>
    <w:rsid w:val="00BD043C"/>
    <w:rsid w:val="00BD3A75"/>
    <w:rsid w:val="00BD3E44"/>
    <w:rsid w:val="00BD4BEC"/>
    <w:rsid w:val="00BD6570"/>
    <w:rsid w:val="00BD7A26"/>
    <w:rsid w:val="00BE249B"/>
    <w:rsid w:val="00BE4AD0"/>
    <w:rsid w:val="00BE505F"/>
    <w:rsid w:val="00BF0315"/>
    <w:rsid w:val="00BF4F5F"/>
    <w:rsid w:val="00BF5205"/>
    <w:rsid w:val="00C02A63"/>
    <w:rsid w:val="00C02DEF"/>
    <w:rsid w:val="00C030AA"/>
    <w:rsid w:val="00C038E8"/>
    <w:rsid w:val="00C0533D"/>
    <w:rsid w:val="00C058C6"/>
    <w:rsid w:val="00C06DEC"/>
    <w:rsid w:val="00C1546B"/>
    <w:rsid w:val="00C15A14"/>
    <w:rsid w:val="00C163F0"/>
    <w:rsid w:val="00C20408"/>
    <w:rsid w:val="00C220BF"/>
    <w:rsid w:val="00C25D10"/>
    <w:rsid w:val="00C2727E"/>
    <w:rsid w:val="00C279F0"/>
    <w:rsid w:val="00C305DD"/>
    <w:rsid w:val="00C31379"/>
    <w:rsid w:val="00C32175"/>
    <w:rsid w:val="00C326C7"/>
    <w:rsid w:val="00C36807"/>
    <w:rsid w:val="00C40BC7"/>
    <w:rsid w:val="00C42F43"/>
    <w:rsid w:val="00C4348E"/>
    <w:rsid w:val="00C44761"/>
    <w:rsid w:val="00C45668"/>
    <w:rsid w:val="00C50CE3"/>
    <w:rsid w:val="00C52108"/>
    <w:rsid w:val="00C551AC"/>
    <w:rsid w:val="00C60C83"/>
    <w:rsid w:val="00C620DF"/>
    <w:rsid w:val="00C6216C"/>
    <w:rsid w:val="00C62324"/>
    <w:rsid w:val="00C638C2"/>
    <w:rsid w:val="00C65C4A"/>
    <w:rsid w:val="00C666E7"/>
    <w:rsid w:val="00C66740"/>
    <w:rsid w:val="00C67435"/>
    <w:rsid w:val="00C70A5A"/>
    <w:rsid w:val="00C729B5"/>
    <w:rsid w:val="00C776EB"/>
    <w:rsid w:val="00C8206E"/>
    <w:rsid w:val="00C83940"/>
    <w:rsid w:val="00C84887"/>
    <w:rsid w:val="00C84895"/>
    <w:rsid w:val="00C84FE4"/>
    <w:rsid w:val="00C85CFD"/>
    <w:rsid w:val="00C8712B"/>
    <w:rsid w:val="00C92477"/>
    <w:rsid w:val="00C93428"/>
    <w:rsid w:val="00CA3FE2"/>
    <w:rsid w:val="00CA4010"/>
    <w:rsid w:val="00CA515A"/>
    <w:rsid w:val="00CA5356"/>
    <w:rsid w:val="00CA64B3"/>
    <w:rsid w:val="00CB10E9"/>
    <w:rsid w:val="00CB18E9"/>
    <w:rsid w:val="00CB1EF4"/>
    <w:rsid w:val="00CB6915"/>
    <w:rsid w:val="00CC0D60"/>
    <w:rsid w:val="00CC44F0"/>
    <w:rsid w:val="00CC59C5"/>
    <w:rsid w:val="00CD0C94"/>
    <w:rsid w:val="00CD36C5"/>
    <w:rsid w:val="00CD3CE0"/>
    <w:rsid w:val="00CD72E7"/>
    <w:rsid w:val="00CE0831"/>
    <w:rsid w:val="00CE1AAC"/>
    <w:rsid w:val="00CE1C68"/>
    <w:rsid w:val="00CE394B"/>
    <w:rsid w:val="00CE5B04"/>
    <w:rsid w:val="00CE6C3F"/>
    <w:rsid w:val="00CF0226"/>
    <w:rsid w:val="00CF19C2"/>
    <w:rsid w:val="00CF1F0C"/>
    <w:rsid w:val="00CF2218"/>
    <w:rsid w:val="00CF482C"/>
    <w:rsid w:val="00CF60C7"/>
    <w:rsid w:val="00CF654E"/>
    <w:rsid w:val="00CF67BB"/>
    <w:rsid w:val="00CF7A53"/>
    <w:rsid w:val="00D006C7"/>
    <w:rsid w:val="00D043BA"/>
    <w:rsid w:val="00D050EA"/>
    <w:rsid w:val="00D05882"/>
    <w:rsid w:val="00D065EA"/>
    <w:rsid w:val="00D10B1E"/>
    <w:rsid w:val="00D124A1"/>
    <w:rsid w:val="00D1262D"/>
    <w:rsid w:val="00D12AF7"/>
    <w:rsid w:val="00D1590A"/>
    <w:rsid w:val="00D166D8"/>
    <w:rsid w:val="00D16A8C"/>
    <w:rsid w:val="00D20071"/>
    <w:rsid w:val="00D2124D"/>
    <w:rsid w:val="00D22025"/>
    <w:rsid w:val="00D24F0B"/>
    <w:rsid w:val="00D2593A"/>
    <w:rsid w:val="00D26A8A"/>
    <w:rsid w:val="00D26E46"/>
    <w:rsid w:val="00D31C05"/>
    <w:rsid w:val="00D335AE"/>
    <w:rsid w:val="00D33A71"/>
    <w:rsid w:val="00D3421B"/>
    <w:rsid w:val="00D36A1B"/>
    <w:rsid w:val="00D37243"/>
    <w:rsid w:val="00D415F4"/>
    <w:rsid w:val="00D44437"/>
    <w:rsid w:val="00D44459"/>
    <w:rsid w:val="00D44C87"/>
    <w:rsid w:val="00D45185"/>
    <w:rsid w:val="00D4641D"/>
    <w:rsid w:val="00D50A3B"/>
    <w:rsid w:val="00D51DEF"/>
    <w:rsid w:val="00D526EC"/>
    <w:rsid w:val="00D52BE1"/>
    <w:rsid w:val="00D5375F"/>
    <w:rsid w:val="00D545C7"/>
    <w:rsid w:val="00D55B7B"/>
    <w:rsid w:val="00D56CD9"/>
    <w:rsid w:val="00D57841"/>
    <w:rsid w:val="00D6471D"/>
    <w:rsid w:val="00D65F7F"/>
    <w:rsid w:val="00D67801"/>
    <w:rsid w:val="00D707D8"/>
    <w:rsid w:val="00D71C29"/>
    <w:rsid w:val="00D72465"/>
    <w:rsid w:val="00D726F1"/>
    <w:rsid w:val="00D74968"/>
    <w:rsid w:val="00D7711E"/>
    <w:rsid w:val="00D77957"/>
    <w:rsid w:val="00D8056A"/>
    <w:rsid w:val="00D83E7F"/>
    <w:rsid w:val="00D863E6"/>
    <w:rsid w:val="00D865D0"/>
    <w:rsid w:val="00D901DF"/>
    <w:rsid w:val="00D92278"/>
    <w:rsid w:val="00D9484D"/>
    <w:rsid w:val="00D94BF0"/>
    <w:rsid w:val="00DA2615"/>
    <w:rsid w:val="00DA28D4"/>
    <w:rsid w:val="00DA41D0"/>
    <w:rsid w:val="00DA484A"/>
    <w:rsid w:val="00DA607F"/>
    <w:rsid w:val="00DA653F"/>
    <w:rsid w:val="00DA73C2"/>
    <w:rsid w:val="00DB0026"/>
    <w:rsid w:val="00DB0A01"/>
    <w:rsid w:val="00DB1AAC"/>
    <w:rsid w:val="00DB49B1"/>
    <w:rsid w:val="00DB4B36"/>
    <w:rsid w:val="00DB57CF"/>
    <w:rsid w:val="00DB6B36"/>
    <w:rsid w:val="00DB73DB"/>
    <w:rsid w:val="00DC1BB5"/>
    <w:rsid w:val="00DC42D3"/>
    <w:rsid w:val="00DC4ED2"/>
    <w:rsid w:val="00DC523E"/>
    <w:rsid w:val="00DC5247"/>
    <w:rsid w:val="00DC550F"/>
    <w:rsid w:val="00DC668B"/>
    <w:rsid w:val="00DD519F"/>
    <w:rsid w:val="00DD5B2F"/>
    <w:rsid w:val="00DD5E58"/>
    <w:rsid w:val="00DD6443"/>
    <w:rsid w:val="00DD6487"/>
    <w:rsid w:val="00DD68F5"/>
    <w:rsid w:val="00DE0927"/>
    <w:rsid w:val="00DE0A11"/>
    <w:rsid w:val="00DE1507"/>
    <w:rsid w:val="00DE1918"/>
    <w:rsid w:val="00DE1E60"/>
    <w:rsid w:val="00DE2F52"/>
    <w:rsid w:val="00DE5728"/>
    <w:rsid w:val="00DE5BDC"/>
    <w:rsid w:val="00DE7261"/>
    <w:rsid w:val="00DF0915"/>
    <w:rsid w:val="00DF3198"/>
    <w:rsid w:val="00DF3265"/>
    <w:rsid w:val="00DF4157"/>
    <w:rsid w:val="00DF79C5"/>
    <w:rsid w:val="00DF7C53"/>
    <w:rsid w:val="00E019A2"/>
    <w:rsid w:val="00E01D4E"/>
    <w:rsid w:val="00E0214B"/>
    <w:rsid w:val="00E028B1"/>
    <w:rsid w:val="00E0496B"/>
    <w:rsid w:val="00E04FA7"/>
    <w:rsid w:val="00E051F0"/>
    <w:rsid w:val="00E07893"/>
    <w:rsid w:val="00E13CE9"/>
    <w:rsid w:val="00E13FAC"/>
    <w:rsid w:val="00E14302"/>
    <w:rsid w:val="00E1495D"/>
    <w:rsid w:val="00E16601"/>
    <w:rsid w:val="00E203E2"/>
    <w:rsid w:val="00E20969"/>
    <w:rsid w:val="00E21853"/>
    <w:rsid w:val="00E21D0F"/>
    <w:rsid w:val="00E21D1C"/>
    <w:rsid w:val="00E22278"/>
    <w:rsid w:val="00E23C2E"/>
    <w:rsid w:val="00E26C5C"/>
    <w:rsid w:val="00E30F57"/>
    <w:rsid w:val="00E319C6"/>
    <w:rsid w:val="00E3255A"/>
    <w:rsid w:val="00E329E5"/>
    <w:rsid w:val="00E34C20"/>
    <w:rsid w:val="00E34C54"/>
    <w:rsid w:val="00E34EB2"/>
    <w:rsid w:val="00E3705F"/>
    <w:rsid w:val="00E40F62"/>
    <w:rsid w:val="00E42490"/>
    <w:rsid w:val="00E4403A"/>
    <w:rsid w:val="00E440D7"/>
    <w:rsid w:val="00E46743"/>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7A9A"/>
    <w:rsid w:val="00E70F5E"/>
    <w:rsid w:val="00E7158D"/>
    <w:rsid w:val="00E71CE6"/>
    <w:rsid w:val="00E735C3"/>
    <w:rsid w:val="00E741AC"/>
    <w:rsid w:val="00E7448E"/>
    <w:rsid w:val="00E746A8"/>
    <w:rsid w:val="00E76448"/>
    <w:rsid w:val="00E76AB2"/>
    <w:rsid w:val="00E774C9"/>
    <w:rsid w:val="00E7786E"/>
    <w:rsid w:val="00E77D56"/>
    <w:rsid w:val="00E80019"/>
    <w:rsid w:val="00E80386"/>
    <w:rsid w:val="00E80BE2"/>
    <w:rsid w:val="00E82F27"/>
    <w:rsid w:val="00E833BE"/>
    <w:rsid w:val="00E8419A"/>
    <w:rsid w:val="00E85A63"/>
    <w:rsid w:val="00E9511D"/>
    <w:rsid w:val="00E97E80"/>
    <w:rsid w:val="00E97FA1"/>
    <w:rsid w:val="00EA1351"/>
    <w:rsid w:val="00EA3ECD"/>
    <w:rsid w:val="00EA4968"/>
    <w:rsid w:val="00EA646C"/>
    <w:rsid w:val="00EA6F9C"/>
    <w:rsid w:val="00EB11C5"/>
    <w:rsid w:val="00EB23B2"/>
    <w:rsid w:val="00EB52D5"/>
    <w:rsid w:val="00EB6213"/>
    <w:rsid w:val="00EB6ADE"/>
    <w:rsid w:val="00EC127F"/>
    <w:rsid w:val="00EC195F"/>
    <w:rsid w:val="00EC1D79"/>
    <w:rsid w:val="00EC74A2"/>
    <w:rsid w:val="00ED1108"/>
    <w:rsid w:val="00ED3D60"/>
    <w:rsid w:val="00ED606A"/>
    <w:rsid w:val="00ED6A65"/>
    <w:rsid w:val="00ED6CA0"/>
    <w:rsid w:val="00ED6CCF"/>
    <w:rsid w:val="00EE11E2"/>
    <w:rsid w:val="00EE183B"/>
    <w:rsid w:val="00EE235E"/>
    <w:rsid w:val="00EE5B3A"/>
    <w:rsid w:val="00EF0074"/>
    <w:rsid w:val="00EF0AD5"/>
    <w:rsid w:val="00EF31F7"/>
    <w:rsid w:val="00EF31FE"/>
    <w:rsid w:val="00EF5BF5"/>
    <w:rsid w:val="00EF66F9"/>
    <w:rsid w:val="00EF69DA"/>
    <w:rsid w:val="00F002A8"/>
    <w:rsid w:val="00F02133"/>
    <w:rsid w:val="00F0233A"/>
    <w:rsid w:val="00F03254"/>
    <w:rsid w:val="00F05329"/>
    <w:rsid w:val="00F065E3"/>
    <w:rsid w:val="00F06E00"/>
    <w:rsid w:val="00F07C07"/>
    <w:rsid w:val="00F07EC0"/>
    <w:rsid w:val="00F1414C"/>
    <w:rsid w:val="00F16949"/>
    <w:rsid w:val="00F169FE"/>
    <w:rsid w:val="00F17835"/>
    <w:rsid w:val="00F20968"/>
    <w:rsid w:val="00F23B14"/>
    <w:rsid w:val="00F24302"/>
    <w:rsid w:val="00F24592"/>
    <w:rsid w:val="00F25007"/>
    <w:rsid w:val="00F25820"/>
    <w:rsid w:val="00F31492"/>
    <w:rsid w:val="00F34197"/>
    <w:rsid w:val="00F34C70"/>
    <w:rsid w:val="00F35505"/>
    <w:rsid w:val="00F35CC9"/>
    <w:rsid w:val="00F366E0"/>
    <w:rsid w:val="00F36CBC"/>
    <w:rsid w:val="00F370C5"/>
    <w:rsid w:val="00F378C3"/>
    <w:rsid w:val="00F44291"/>
    <w:rsid w:val="00F459CC"/>
    <w:rsid w:val="00F50E6C"/>
    <w:rsid w:val="00F50F27"/>
    <w:rsid w:val="00F52AD6"/>
    <w:rsid w:val="00F52F0D"/>
    <w:rsid w:val="00F54730"/>
    <w:rsid w:val="00F561B6"/>
    <w:rsid w:val="00F6196B"/>
    <w:rsid w:val="00F61F66"/>
    <w:rsid w:val="00F625A4"/>
    <w:rsid w:val="00F63BCA"/>
    <w:rsid w:val="00F654F0"/>
    <w:rsid w:val="00F65688"/>
    <w:rsid w:val="00F6594F"/>
    <w:rsid w:val="00F661B1"/>
    <w:rsid w:val="00F67CD6"/>
    <w:rsid w:val="00F70C3E"/>
    <w:rsid w:val="00F71896"/>
    <w:rsid w:val="00F72119"/>
    <w:rsid w:val="00F72A1B"/>
    <w:rsid w:val="00F77118"/>
    <w:rsid w:val="00F77EBB"/>
    <w:rsid w:val="00F82FE4"/>
    <w:rsid w:val="00F83626"/>
    <w:rsid w:val="00F84A16"/>
    <w:rsid w:val="00F854F1"/>
    <w:rsid w:val="00F860B3"/>
    <w:rsid w:val="00F868F4"/>
    <w:rsid w:val="00F87D08"/>
    <w:rsid w:val="00F92962"/>
    <w:rsid w:val="00F95D4B"/>
    <w:rsid w:val="00F9683A"/>
    <w:rsid w:val="00F96887"/>
    <w:rsid w:val="00F96F69"/>
    <w:rsid w:val="00FA0766"/>
    <w:rsid w:val="00FA26E3"/>
    <w:rsid w:val="00FA362D"/>
    <w:rsid w:val="00FA5D84"/>
    <w:rsid w:val="00FA6536"/>
    <w:rsid w:val="00FA7D91"/>
    <w:rsid w:val="00FB0E82"/>
    <w:rsid w:val="00FB2E90"/>
    <w:rsid w:val="00FB31EF"/>
    <w:rsid w:val="00FB38EF"/>
    <w:rsid w:val="00FB41B9"/>
    <w:rsid w:val="00FB4800"/>
    <w:rsid w:val="00FB58C8"/>
    <w:rsid w:val="00FB62C9"/>
    <w:rsid w:val="00FB6532"/>
    <w:rsid w:val="00FC03A8"/>
    <w:rsid w:val="00FC099A"/>
    <w:rsid w:val="00FC1699"/>
    <w:rsid w:val="00FC19B0"/>
    <w:rsid w:val="00FC1A30"/>
    <w:rsid w:val="00FC5A49"/>
    <w:rsid w:val="00FD0AB7"/>
    <w:rsid w:val="00FD11EA"/>
    <w:rsid w:val="00FD65E6"/>
    <w:rsid w:val="00FE171C"/>
    <w:rsid w:val="00FE4660"/>
    <w:rsid w:val="00FE6594"/>
    <w:rsid w:val="00FF1385"/>
    <w:rsid w:val="00FF1F07"/>
    <w:rsid w:val="00FF3288"/>
    <w:rsid w:val="00FF32D3"/>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B30164"/>
  </w:style>
  <w:style w:type="paragraph" w:styleId="Nagwek1">
    <w:name w:val="heading 1"/>
    <w:basedOn w:val="Normalny"/>
    <w:next w:val="Normalny"/>
    <w:rsid w:val="00933A83"/>
    <w:pPr>
      <w:keepNext/>
      <w:keepLines/>
      <w:spacing w:before="480" w:after="120"/>
      <w:outlineLvl w:val="0"/>
    </w:pPr>
    <w:rPr>
      <w:b/>
      <w:sz w:val="48"/>
      <w:szCs w:val="48"/>
    </w:rPr>
  </w:style>
  <w:style w:type="paragraph" w:styleId="Nagwek2">
    <w:name w:val="heading 2"/>
    <w:basedOn w:val="Normalny"/>
    <w:next w:val="Normalny"/>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22"/>
      </w:numPr>
    </w:pPr>
  </w:style>
  <w:style w:type="numbering" w:customStyle="1" w:styleId="Zaimportowanystyl21">
    <w:name w:val="Zaimportowany styl 21"/>
    <w:rsid w:val="00687E2F"/>
    <w:pPr>
      <w:numPr>
        <w:numId w:val="23"/>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qFormat/>
    <w:rsid w:val="008B71C8"/>
  </w:style>
  <w:style w:type="numbering" w:customStyle="1" w:styleId="Zaimportowanystyl26">
    <w:name w:val="Zaimportowany styl 26"/>
    <w:rsid w:val="00244BE8"/>
    <w:pPr>
      <w:numPr>
        <w:numId w:val="26"/>
      </w:numPr>
    </w:pPr>
  </w:style>
  <w:style w:type="paragraph" w:customStyle="1" w:styleId="Default">
    <w:name w:val="Defaul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semiHidden/>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semiHidden/>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UnresolvedMention">
    <w:name w:val="Unresolved Mention"/>
    <w:basedOn w:val="Domylnaczcionkaakapitu"/>
    <w:uiPriority w:val="99"/>
    <w:semiHidden/>
    <w:unhideWhenUsed/>
    <w:rsid w:val="00654C68"/>
    <w:rPr>
      <w:color w:val="605E5C"/>
      <w:shd w:val="clear" w:color="auto" w:fill="E1DFDD"/>
    </w:rPr>
  </w:style>
  <w:style w:type="paragraph" w:customStyle="1" w:styleId="Textbody">
    <w:name w:val="Text body"/>
    <w:basedOn w:val="Standard"/>
    <w:rsid w:val="00F654F0"/>
    <w:pPr>
      <w:spacing w:after="120"/>
    </w:pPr>
    <w:rPr>
      <w:rFonts w:eastAsia="SimSun" w:cs="Mangal"/>
      <w:lang w:val="pl-PL" w:eastAsia="zh-CN" w:bidi="hi-IN"/>
    </w:rPr>
  </w:style>
  <w:style w:type="numbering" w:customStyle="1" w:styleId="WWNum1">
    <w:name w:val="WWNum1"/>
    <w:basedOn w:val="Bezlisty"/>
    <w:rsid w:val="00F654F0"/>
    <w:pPr>
      <w:numPr>
        <w:numId w:val="53"/>
      </w:numPr>
    </w:pPr>
  </w:style>
  <w:style w:type="paragraph" w:customStyle="1" w:styleId="Tekstpodstawowy21">
    <w:name w:val="Tekst podstawowy 21"/>
    <w:basedOn w:val="Normalny"/>
    <w:rsid w:val="008F24C1"/>
    <w:pPr>
      <w:jc w:val="both"/>
    </w:pPr>
    <w:rPr>
      <w:rFonts w:ascii="Times New Roman" w:eastAsia="Times New Roman" w:hAnsi="Times New Roman" w:cs="Times New Roman"/>
      <w:kern w:val="20"/>
      <w:position w:val="2"/>
      <w:sz w:val="24"/>
    </w:rPr>
  </w:style>
</w:styles>
</file>

<file path=word/webSettings.xml><?xml version="1.0" encoding="utf-8"?>
<w:webSettings xmlns:r="http://schemas.openxmlformats.org/officeDocument/2006/relationships" xmlns:w="http://schemas.openxmlformats.org/wordprocessingml/2006/main">
  <w:divs>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zbroja@rydygierkrakow.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www.szpitalrydygier.pl" TargetMode="External"/><Relationship Id="rId17" Type="http://schemas.openxmlformats.org/officeDocument/2006/relationships/hyperlink" Target="mailto:mzbroja@rydygierkrakow.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eader" Target="header2.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footer" Target="footer3.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szpitalrydygier.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footer" Target="footer2.xml"/><Relationship Id="rId35" Type="http://schemas.microsoft.com/office/2011/relationships/commentsExtended" Target="commentsExtended.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1A3F2-4FCC-4876-99A9-BA9EB06A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22</Pages>
  <Words>10156</Words>
  <Characters>60938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AS. Sorys</dc:creator>
  <cp:lastModifiedBy>mzbroja</cp:lastModifiedBy>
  <cp:revision>356</cp:revision>
  <cp:lastPrinted>2025-07-04T11:12:00Z</cp:lastPrinted>
  <dcterms:created xsi:type="dcterms:W3CDTF">2022-12-27T10:34:00Z</dcterms:created>
  <dcterms:modified xsi:type="dcterms:W3CDTF">2025-07-04T11:31:00Z</dcterms:modified>
</cp:coreProperties>
</file>